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ascii="Arial" w:eastAsia="Times New Roman" w:hAnsi="Arial" w:cs="Arial"/>
          <w:b/>
          <w:sz w:val="40"/>
          <w:szCs w:val="40"/>
        </w:rPr>
        <w:id w:val="-837532604"/>
        <w:placeholder>
          <w:docPart w:val="2FB7ADEF2A6D416CA4E635A7A7C9D6B0"/>
        </w:placeholder>
        <w:text/>
      </w:sdtPr>
      <w:sdtEndPr/>
      <w:sdtContent>
        <w:p w14:paraId="6E01AF72" w14:textId="78F054E2" w:rsidR="00DF4FF3" w:rsidRDefault="005B2F64" w:rsidP="001C3B7C">
          <w:pPr>
            <w:spacing w:after="120" w:line="240" w:lineRule="auto"/>
            <w:rPr>
              <w:rFonts w:ascii="Arial" w:eastAsia="Times New Roman" w:hAnsi="Arial" w:cs="Arial"/>
              <w:b/>
              <w:sz w:val="40"/>
              <w:szCs w:val="40"/>
            </w:rPr>
          </w:pPr>
          <w:r>
            <w:rPr>
              <w:rFonts w:ascii="Arial" w:eastAsia="Times New Roman" w:hAnsi="Arial" w:cs="Arial"/>
              <w:b/>
              <w:sz w:val="40"/>
              <w:szCs w:val="40"/>
            </w:rPr>
            <w:t>Harbours Advisory Committee</w:t>
          </w:r>
        </w:p>
      </w:sdtContent>
    </w:sdt>
    <w:bookmarkEnd w:id="0" w:displacedByCustomXml="prev"/>
    <w:p w14:paraId="51B49AFB" w14:textId="1098F9A5" w:rsidR="00DF4FF3" w:rsidRDefault="00D5121B" w:rsidP="001C3B7C">
      <w:pPr>
        <w:spacing w:after="120" w:line="240" w:lineRule="auto"/>
        <w:rPr>
          <w:rFonts w:ascii="Arial" w:eastAsia="Times New Roman" w:hAnsi="Arial" w:cs="Arial"/>
          <w:b/>
          <w:sz w:val="40"/>
          <w:szCs w:val="40"/>
        </w:rPr>
      </w:pPr>
      <w:sdt>
        <w:sdtPr>
          <w:rPr>
            <w:rFonts w:ascii="Arial" w:eastAsia="Times New Roman" w:hAnsi="Arial" w:cs="Arial"/>
            <w:b/>
            <w:sz w:val="40"/>
            <w:szCs w:val="40"/>
          </w:rPr>
          <w:alias w:val="Receipt Number"/>
          <w:tag w:val="Receipt Number"/>
          <w:id w:val="-341932691"/>
          <w:placeholder>
            <w:docPart w:val="63B461241212431EBF839B05ACE99C0B"/>
          </w:placeholder>
          <w:date w:fullDate="2025-03-05T00:00:00Z">
            <w:dateFormat w:val="d MMMM yyyy"/>
            <w:lid w:val="en-GB"/>
            <w:storeMappedDataAs w:val="dateTime"/>
            <w:calendar w:val="gregorian"/>
          </w:date>
        </w:sdtPr>
        <w:sdtEndPr/>
        <w:sdtContent>
          <w:r w:rsidR="00471B02">
            <w:rPr>
              <w:rFonts w:ascii="Arial" w:eastAsia="Times New Roman" w:hAnsi="Arial" w:cs="Arial"/>
              <w:b/>
              <w:sz w:val="40"/>
              <w:szCs w:val="40"/>
            </w:rPr>
            <w:t>5 March 2025</w:t>
          </w:r>
        </w:sdtContent>
      </w:sdt>
    </w:p>
    <w:sdt>
      <w:sdtPr>
        <w:rPr>
          <w:rFonts w:ascii="Arial" w:eastAsia="Times New Roman" w:hAnsi="Arial" w:cs="Arial"/>
          <w:b/>
          <w:sz w:val="40"/>
          <w:szCs w:val="40"/>
        </w:rPr>
        <w:id w:val="1617485277"/>
        <w:placeholder>
          <w:docPart w:val="1D9A3F2FF8524871A885D763A68419AA"/>
        </w:placeholder>
        <w:text/>
      </w:sdtPr>
      <w:sdtEndPr/>
      <w:sdtContent>
        <w:p w14:paraId="18AA5EAF" w14:textId="0B3C0BE0" w:rsidR="00DF4FF3" w:rsidRPr="00DF4FF3" w:rsidRDefault="005B2F64" w:rsidP="001C3B7C">
          <w:pPr>
            <w:spacing w:after="120" w:line="240" w:lineRule="auto"/>
            <w:rPr>
              <w:rFonts w:ascii="Arial" w:eastAsia="Times New Roman" w:hAnsi="Arial" w:cs="Arial"/>
              <w:b/>
              <w:sz w:val="40"/>
              <w:szCs w:val="40"/>
            </w:rPr>
          </w:pPr>
          <w:r>
            <w:rPr>
              <w:rFonts w:ascii="Arial" w:eastAsia="Times New Roman" w:hAnsi="Arial" w:cs="Arial"/>
              <w:b/>
              <w:sz w:val="40"/>
              <w:szCs w:val="40"/>
            </w:rPr>
            <w:t>Monitoring and review of the Marine Safety Plan</w:t>
          </w:r>
        </w:p>
      </w:sdtContent>
    </w:sdt>
    <w:p w14:paraId="5AFF2EB2" w14:textId="77777777" w:rsidR="003349EC" w:rsidRPr="00E81B08" w:rsidRDefault="003349EC" w:rsidP="001C3B7C">
      <w:pPr>
        <w:spacing w:after="120"/>
        <w:rPr>
          <w:rStyle w:val="IntenseReference"/>
        </w:rPr>
      </w:pPr>
    </w:p>
    <w:sdt>
      <w:sdtPr>
        <w:rPr>
          <w:rStyle w:val="Style4"/>
          <w:sz w:val="36"/>
          <w:szCs w:val="36"/>
        </w:rPr>
        <w:id w:val="456286506"/>
        <w:placeholder>
          <w:docPart w:val="0F9E65D8F2FD4D5BA50B54ADE3D65860"/>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the Portfolio Holder" w:value="For Recommendation to the Portfolio Holder"/>
        </w:dropDownList>
      </w:sdtPr>
      <w:sdtEndPr>
        <w:rPr>
          <w:rStyle w:val="Style4"/>
        </w:rPr>
      </w:sdtEndPr>
      <w:sdtContent>
        <w:p w14:paraId="0AAF5BAD" w14:textId="321BCD9B" w:rsidR="00DF4FF3" w:rsidRPr="006669BA" w:rsidRDefault="005B2F64" w:rsidP="006669BA">
          <w:r>
            <w:rPr>
              <w:rStyle w:val="Style4"/>
              <w:sz w:val="36"/>
              <w:szCs w:val="36"/>
            </w:rPr>
            <w:t xml:space="preserve">For Review and Consultation </w:t>
          </w:r>
        </w:p>
      </w:sdtContent>
    </w:sdt>
    <w:p w14:paraId="045CBCBD" w14:textId="77777777" w:rsidR="007102C4" w:rsidRDefault="006337DD" w:rsidP="007102C4">
      <w:pPr>
        <w:spacing w:after="0" w:line="240" w:lineRule="auto"/>
        <w:rPr>
          <w:rStyle w:val="Style2"/>
        </w:rPr>
      </w:pPr>
      <w:r>
        <w:rPr>
          <w:rFonts w:ascii="Arial" w:eastAsia="Times New Roman" w:hAnsi="Arial" w:cs="Arial"/>
          <w:b/>
          <w:sz w:val="24"/>
          <w:szCs w:val="24"/>
        </w:rPr>
        <w:t xml:space="preserve">Cabinet Member and </w:t>
      </w:r>
      <w:r w:rsidR="00DF4FF3" w:rsidRPr="00452C49">
        <w:rPr>
          <w:rFonts w:ascii="Arial" w:eastAsia="Times New Roman" w:hAnsi="Arial" w:cs="Arial"/>
          <w:b/>
          <w:sz w:val="24"/>
          <w:szCs w:val="24"/>
        </w:rPr>
        <w:t>Portfolio:</w:t>
      </w:r>
      <w:r w:rsidR="00AD76FD" w:rsidRPr="77D8E5A0">
        <w:rPr>
          <w:rStyle w:val="Style2"/>
        </w:rPr>
        <w:t xml:space="preserve"> </w:t>
      </w:r>
    </w:p>
    <w:p w14:paraId="74C15DAC" w14:textId="1FAC8682" w:rsidR="00DF4FF3" w:rsidRPr="00452C49" w:rsidRDefault="00D5121B" w:rsidP="007102C4">
      <w:pPr>
        <w:spacing w:after="0" w:line="240" w:lineRule="auto"/>
        <w:rPr>
          <w:rFonts w:ascii="Arial" w:eastAsia="Times New Roman" w:hAnsi="Arial" w:cs="Arial"/>
          <w:b/>
          <w:sz w:val="24"/>
          <w:szCs w:val="24"/>
        </w:rPr>
      </w:pPr>
      <w:sdt>
        <w:sdtPr>
          <w:rPr>
            <w:rStyle w:val="Style2"/>
          </w:rPr>
          <w:id w:val="2136129177"/>
          <w:placeholder>
            <w:docPart w:val="4E208B05B0114324B8D5E5A41B7E6FBD"/>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R Holloway, Corporate Development and Transformation" w:value="Cllr. R Holloway,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5B2F64">
            <w:rPr>
              <w:rStyle w:val="Style2"/>
            </w:rPr>
            <w:t>Cllr J Andrews, Place Services</w:t>
          </w:r>
        </w:sdtContent>
      </w:sdt>
      <w:r w:rsidR="00AD76FD">
        <w:tab/>
      </w:r>
      <w:r w:rsidR="00AD76FD">
        <w:tab/>
      </w:r>
      <w:r w:rsidR="00AD76FD">
        <w:tab/>
      </w:r>
    </w:p>
    <w:p w14:paraId="39338679" w14:textId="77777777" w:rsidR="00DF4FF3" w:rsidRDefault="00DF4FF3" w:rsidP="00084BF4">
      <w:pPr>
        <w:spacing w:after="0" w:line="240" w:lineRule="auto"/>
        <w:ind w:hanging="142"/>
        <w:rPr>
          <w:rFonts w:ascii="Arial" w:eastAsia="Times New Roman" w:hAnsi="Arial" w:cs="Arial"/>
          <w:sz w:val="24"/>
          <w:szCs w:val="24"/>
        </w:rPr>
      </w:pPr>
    </w:p>
    <w:bookmarkStart w:id="1" w:name="Local"/>
    <w:p w14:paraId="78E06D82" w14:textId="78866AD0" w:rsidR="00DF4FF3" w:rsidRPr="005B2F64" w:rsidRDefault="00840799" w:rsidP="005B2F64">
      <w:pPr>
        <w:spacing w:after="0" w:line="240" w:lineRule="auto"/>
        <w:ind w:left="1985" w:hanging="1985"/>
        <w:rPr>
          <w:rFonts w:ascii="Arial" w:hAnsi="Arial" w:cs="Arial"/>
          <w:b/>
          <w:sz w:val="24"/>
          <w:szCs w:val="24"/>
        </w:rPr>
      </w:pPr>
      <w:r w:rsidRPr="00840799">
        <w:rPr>
          <w:rFonts w:ascii="Arial" w:hAnsi="Arial" w:cs="Arial"/>
          <w:b/>
          <w:sz w:val="24"/>
          <w:szCs w:val="24"/>
        </w:rPr>
        <w:fldChar w:fldCharType="begin"/>
      </w:r>
      <w:r w:rsidRPr="00840799">
        <w:rPr>
          <w:rFonts w:ascii="Arial" w:hAnsi="Arial" w:cs="Arial"/>
          <w:b/>
          <w:sz w:val="24"/>
          <w:szCs w:val="24"/>
        </w:rPr>
        <w:instrText xml:space="preserve"> HYPERLINK  \l "Local" \o "Add the local councillor(s) for the ward(s) affected by the report. If it is a strategic report ty</w:instrText>
      </w:r>
      <w:r w:rsidR="00FC49C6">
        <w:rPr>
          <w:rFonts w:ascii="Arial" w:hAnsi="Arial" w:cs="Arial"/>
          <w:b/>
          <w:sz w:val="24"/>
          <w:szCs w:val="24"/>
        </w:rPr>
        <w:instrText>p</w:instrText>
      </w:r>
      <w:r w:rsidRPr="00840799">
        <w:rPr>
          <w:rFonts w:ascii="Arial" w:hAnsi="Arial" w:cs="Arial"/>
          <w:b/>
          <w:sz w:val="24"/>
          <w:szCs w:val="24"/>
        </w:rPr>
        <w:instrText xml:space="preserve">e ALL. Councillor information can be found on the Dorset Council Web site. " </w:instrText>
      </w:r>
      <w:r w:rsidRPr="00840799">
        <w:rPr>
          <w:rFonts w:ascii="Arial" w:hAnsi="Arial" w:cs="Arial"/>
          <w:b/>
          <w:sz w:val="24"/>
          <w:szCs w:val="24"/>
        </w:rPr>
      </w:r>
      <w:r w:rsidRPr="00840799">
        <w:rPr>
          <w:rFonts w:ascii="Arial" w:hAnsi="Arial" w:cs="Arial"/>
          <w:b/>
          <w:sz w:val="24"/>
          <w:szCs w:val="24"/>
        </w:rPr>
        <w:fldChar w:fldCharType="separate"/>
      </w:r>
      <w:r w:rsidR="007C6865" w:rsidRPr="00840799">
        <w:rPr>
          <w:rStyle w:val="Hyperlink"/>
          <w:rFonts w:ascii="Arial" w:hAnsi="Arial" w:cs="Arial"/>
          <w:b/>
          <w:color w:val="auto"/>
          <w:sz w:val="24"/>
          <w:szCs w:val="24"/>
          <w:u w:val="none"/>
        </w:rPr>
        <w:t>Local</w:t>
      </w:r>
      <w:r w:rsidRPr="00840799">
        <w:rPr>
          <w:rFonts w:ascii="Arial" w:hAnsi="Arial" w:cs="Arial"/>
          <w:b/>
          <w:sz w:val="24"/>
          <w:szCs w:val="24"/>
        </w:rPr>
        <w:fldChar w:fldCharType="end"/>
      </w:r>
      <w:r w:rsidR="007C6865" w:rsidRPr="00840799">
        <w:rPr>
          <w:rFonts w:ascii="Arial" w:hAnsi="Arial" w:cs="Arial"/>
          <w:b/>
          <w:sz w:val="24"/>
          <w:szCs w:val="24"/>
        </w:rPr>
        <w:t xml:space="preserve"> </w:t>
      </w:r>
      <w:bookmarkEnd w:id="1"/>
      <w:r w:rsidR="007C6865">
        <w:rPr>
          <w:rFonts w:ascii="Arial" w:hAnsi="Arial" w:cs="Arial"/>
          <w:b/>
          <w:sz w:val="24"/>
          <w:szCs w:val="24"/>
        </w:rPr>
        <w:t>Councillor(s):</w:t>
      </w:r>
      <w:r w:rsidR="005B2F64">
        <w:rPr>
          <w:rFonts w:ascii="Arial" w:hAnsi="Arial" w:cs="Arial"/>
          <w:b/>
          <w:sz w:val="24"/>
          <w:szCs w:val="24"/>
        </w:rPr>
        <w:t xml:space="preserve"> </w:t>
      </w:r>
      <w:r w:rsidR="005B2F64" w:rsidRPr="005B2F64">
        <w:rPr>
          <w:rFonts w:ascii="Arial" w:hAnsi="Arial" w:cs="Arial"/>
          <w:bCs/>
          <w:sz w:val="24"/>
          <w:szCs w:val="24"/>
        </w:rPr>
        <w:t>All Councillors</w:t>
      </w:r>
    </w:p>
    <w:p w14:paraId="54D60119" w14:textId="77777777" w:rsidR="005E22DB" w:rsidRPr="00452C49" w:rsidRDefault="005E22DB" w:rsidP="005E22DB">
      <w:pPr>
        <w:spacing w:after="0" w:line="240" w:lineRule="auto"/>
        <w:ind w:left="1985" w:hanging="1985"/>
        <w:rPr>
          <w:rFonts w:ascii="Arial" w:eastAsia="Times New Roman" w:hAnsi="Arial" w:cs="Arial"/>
          <w:sz w:val="24"/>
          <w:szCs w:val="24"/>
        </w:rPr>
      </w:pPr>
    </w:p>
    <w:p w14:paraId="30F4F313" w14:textId="77777777" w:rsidR="005E22DB" w:rsidRDefault="00DF4FF3" w:rsidP="00DF4FF3">
      <w:pPr>
        <w:spacing w:after="0" w:line="240" w:lineRule="auto"/>
        <w:ind w:left="1985" w:hanging="1985"/>
        <w:rPr>
          <w:rFonts w:ascii="Arial" w:eastAsia="Times New Roman" w:hAnsi="Arial" w:cs="Arial"/>
          <w:b/>
          <w:sz w:val="24"/>
          <w:szCs w:val="24"/>
        </w:rPr>
      </w:pPr>
      <w:r w:rsidRPr="00452C49">
        <w:rPr>
          <w:rFonts w:ascii="Arial" w:eastAsia="Times New Roman" w:hAnsi="Arial" w:cs="Arial"/>
          <w:b/>
          <w:sz w:val="24"/>
          <w:szCs w:val="24"/>
        </w:rPr>
        <w:t>Executive Director:</w:t>
      </w:r>
    </w:p>
    <w:p w14:paraId="401DF552" w14:textId="7A27039C" w:rsidR="00DF4FF3" w:rsidRDefault="00D5121B" w:rsidP="00DF4FF3">
      <w:pPr>
        <w:spacing w:after="0" w:line="240" w:lineRule="auto"/>
        <w:ind w:left="1985" w:hanging="1985"/>
        <w:rPr>
          <w:rFonts w:ascii="Arial" w:eastAsia="Times New Roman" w:hAnsi="Arial" w:cs="Arial"/>
          <w:sz w:val="24"/>
          <w:szCs w:val="24"/>
        </w:rPr>
      </w:pPr>
      <w:sdt>
        <w:sdtPr>
          <w:rPr>
            <w:rStyle w:val="Style5"/>
          </w:rPr>
          <w:id w:val="734209077"/>
          <w:placeholder>
            <w:docPart w:val="A0265947242744F38F785265E586667A"/>
          </w:placeholder>
          <w:dropDownList>
            <w:listItem w:value="Choose an item."/>
            <w:listItem w:displayText="M Prosser, Chief Executive" w:value="M Prosser, Chief Executive"/>
            <w:listItem w:displayText="A Dunn, Executive Director, Corporate Development" w:value="A Dunn, Executive Director, Corporate Development"/>
            <w:listItem w:displayText="J Mair, Director of Legal &amp; Democratic " w:value="J Mair, Director of Legal &amp; Democratic "/>
            <w:listItem w:displayText="S Crowe, Director of Public Health " w:value="S Crowe, Director of Public Health "/>
            <w:listItem w:displayText="T Leavy, Executive Director of People - Children" w:value="T Leavy, Executive Director of People - Children"/>
            <w:listItem w:displayText="J Price, Executive Director of People - Adults" w:value="J Price, Executive Director of People - Adults"/>
            <w:listItem w:displayText="Jan Britton, Executive Lead for Place " w:value="Jan Britton, Executive Lead for Place "/>
          </w:dropDownList>
        </w:sdtPr>
        <w:sdtEndPr>
          <w:rPr>
            <w:rStyle w:val="DefaultParagraphFont"/>
            <w:rFonts w:asciiTheme="minorHAnsi" w:eastAsia="Times New Roman" w:hAnsiTheme="minorHAnsi" w:cs="Arial"/>
            <w:sz w:val="22"/>
          </w:rPr>
        </w:sdtEndPr>
        <w:sdtContent>
          <w:r w:rsidR="005B2F64">
            <w:rPr>
              <w:rStyle w:val="Style5"/>
            </w:rPr>
            <w:t xml:space="preserve">Jan Britton, Executive Lead for Place </w:t>
          </w:r>
        </w:sdtContent>
      </w:sdt>
      <w:r w:rsidR="00DF4FF3">
        <w:rPr>
          <w:rFonts w:ascii="Arial" w:eastAsia="Times New Roman" w:hAnsi="Arial" w:cs="Arial"/>
          <w:sz w:val="24"/>
          <w:szCs w:val="24"/>
        </w:rPr>
        <w:tab/>
      </w:r>
    </w:p>
    <w:p w14:paraId="58592753" w14:textId="77777777" w:rsidR="00DF4FF3" w:rsidRDefault="007428DB" w:rsidP="00E3501E">
      <w:pPr>
        <w:spacing w:after="0" w:line="240" w:lineRule="auto"/>
        <w:ind w:left="1843" w:hanging="1843"/>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 xml:space="preserve"> </w:t>
      </w:r>
    </w:p>
    <w:p w14:paraId="6F468180" w14:textId="5E2D9D39" w:rsidR="000D4C59" w:rsidRDefault="00DF4FF3" w:rsidP="00DF4FF3">
      <w:pPr>
        <w:spacing w:after="0" w:line="240" w:lineRule="auto"/>
        <w:rPr>
          <w:rFonts w:ascii="Arial" w:hAnsi="Arial" w:cs="Arial"/>
          <w:sz w:val="24"/>
          <w:szCs w:val="24"/>
        </w:rPr>
      </w:pPr>
      <w:r>
        <w:rPr>
          <w:rFonts w:ascii="Arial" w:hAnsi="Arial" w:cs="Arial"/>
          <w:sz w:val="24"/>
          <w:szCs w:val="24"/>
        </w:rPr>
        <w:t>Report Author</w:t>
      </w:r>
      <w:r w:rsidR="000D4C59">
        <w:rPr>
          <w:rFonts w:ascii="Arial" w:hAnsi="Arial" w:cs="Arial"/>
          <w:sz w:val="24"/>
          <w:szCs w:val="24"/>
        </w:rPr>
        <w:t>:</w:t>
      </w:r>
      <w:r w:rsidR="000123A9">
        <w:rPr>
          <w:rFonts w:ascii="Arial" w:hAnsi="Arial" w:cs="Arial"/>
          <w:sz w:val="24"/>
          <w:szCs w:val="24"/>
        </w:rPr>
        <w:t xml:space="preserve"> </w:t>
      </w:r>
      <w:r w:rsidR="005B2F64">
        <w:rPr>
          <w:rFonts w:ascii="Arial" w:hAnsi="Arial" w:cs="Arial"/>
          <w:sz w:val="24"/>
          <w:szCs w:val="24"/>
        </w:rPr>
        <w:t>Ed Carter</w:t>
      </w:r>
    </w:p>
    <w:p w14:paraId="7EE31058" w14:textId="35878CA7" w:rsidR="00DF4FF3" w:rsidRDefault="00FF2479" w:rsidP="00DF4FF3">
      <w:pPr>
        <w:spacing w:after="0" w:line="240" w:lineRule="auto"/>
        <w:rPr>
          <w:rFonts w:ascii="Arial" w:hAnsi="Arial" w:cs="Arial"/>
          <w:sz w:val="24"/>
          <w:szCs w:val="24"/>
        </w:rPr>
      </w:pPr>
      <w:r>
        <w:rPr>
          <w:rFonts w:ascii="Arial" w:hAnsi="Arial" w:cs="Arial"/>
          <w:sz w:val="24"/>
          <w:szCs w:val="24"/>
        </w:rPr>
        <w:t xml:space="preserve">Job </w:t>
      </w:r>
      <w:r w:rsidR="00EC76FA">
        <w:rPr>
          <w:rFonts w:ascii="Arial" w:hAnsi="Arial" w:cs="Arial"/>
          <w:sz w:val="24"/>
          <w:szCs w:val="24"/>
        </w:rPr>
        <w:t>Title</w:t>
      </w:r>
      <w:r w:rsidR="00DF4FF3">
        <w:rPr>
          <w:rFonts w:ascii="Arial" w:hAnsi="Arial" w:cs="Arial"/>
          <w:sz w:val="24"/>
          <w:szCs w:val="24"/>
        </w:rPr>
        <w:t>:</w:t>
      </w:r>
      <w:r w:rsidR="005B2F64">
        <w:rPr>
          <w:rFonts w:ascii="Arial" w:hAnsi="Arial" w:cs="Arial"/>
          <w:sz w:val="24"/>
          <w:szCs w:val="24"/>
        </w:rPr>
        <w:t xml:space="preserve"> Dorset Harbours Manager &amp; Weymouth Harbour Master</w:t>
      </w:r>
    </w:p>
    <w:p w14:paraId="67F7021E" w14:textId="3D833621" w:rsidR="00DF4FF3" w:rsidRDefault="00DF4FF3" w:rsidP="00DF4FF3">
      <w:pPr>
        <w:spacing w:after="0" w:line="240" w:lineRule="auto"/>
        <w:rPr>
          <w:rFonts w:ascii="Arial" w:hAnsi="Arial" w:cs="Arial"/>
          <w:sz w:val="24"/>
          <w:szCs w:val="24"/>
        </w:rPr>
      </w:pPr>
      <w:r>
        <w:rPr>
          <w:rFonts w:ascii="Arial" w:hAnsi="Arial" w:cs="Arial"/>
          <w:sz w:val="24"/>
          <w:szCs w:val="24"/>
        </w:rPr>
        <w:t>Tel:</w:t>
      </w:r>
      <w:r w:rsidR="005B2F64">
        <w:rPr>
          <w:rFonts w:ascii="Arial" w:hAnsi="Arial" w:cs="Arial"/>
          <w:sz w:val="24"/>
          <w:szCs w:val="24"/>
        </w:rPr>
        <w:t xml:space="preserve"> 01305 838493</w:t>
      </w:r>
    </w:p>
    <w:p w14:paraId="0A19265F" w14:textId="1908045E" w:rsidR="00DF4FF3" w:rsidRDefault="00DF4FF3" w:rsidP="00DF4FF3">
      <w:pPr>
        <w:spacing w:after="0" w:line="240" w:lineRule="auto"/>
        <w:rPr>
          <w:rFonts w:ascii="Arial" w:hAnsi="Arial" w:cs="Arial"/>
          <w:sz w:val="24"/>
          <w:szCs w:val="24"/>
        </w:rPr>
      </w:pPr>
      <w:r>
        <w:rPr>
          <w:rFonts w:ascii="Arial" w:hAnsi="Arial" w:cs="Arial"/>
          <w:sz w:val="24"/>
          <w:szCs w:val="24"/>
        </w:rPr>
        <w:t>Email:</w:t>
      </w:r>
      <w:r>
        <w:rPr>
          <w:rFonts w:ascii="Arial" w:hAnsi="Arial" w:cs="Arial"/>
          <w:sz w:val="24"/>
          <w:szCs w:val="24"/>
        </w:rPr>
        <w:tab/>
      </w:r>
      <w:r w:rsidR="005B2F64">
        <w:rPr>
          <w:rFonts w:ascii="Arial" w:hAnsi="Arial" w:cs="Arial"/>
          <w:sz w:val="24"/>
          <w:szCs w:val="24"/>
        </w:rPr>
        <w:t>ed.carter@dorsetcouncil.gov.uk</w:t>
      </w:r>
    </w:p>
    <w:p w14:paraId="01E1CC74" w14:textId="77777777" w:rsidR="003349EC" w:rsidRDefault="003349EC" w:rsidP="00DF4FF3">
      <w:pPr>
        <w:spacing w:after="0" w:line="240" w:lineRule="auto"/>
        <w:rPr>
          <w:rFonts w:ascii="Arial" w:hAnsi="Arial" w:cs="Arial"/>
          <w:sz w:val="24"/>
          <w:szCs w:val="24"/>
        </w:rPr>
      </w:pPr>
    </w:p>
    <w:p w14:paraId="4E6D2B9F" w14:textId="7C9E8D2A" w:rsidR="008C3A51" w:rsidRPr="003349EC" w:rsidRDefault="003349EC" w:rsidP="008C3A51">
      <w:pPr>
        <w:rPr>
          <w:rFonts w:ascii="Arial" w:hAnsi="Arial" w:cs="Arial"/>
          <w:b/>
          <w:sz w:val="24"/>
          <w:szCs w:val="24"/>
        </w:rPr>
      </w:pPr>
      <w:r w:rsidRPr="003349EC">
        <w:rPr>
          <w:rFonts w:ascii="Arial" w:hAnsi="Arial" w:cs="Arial"/>
          <w:b/>
          <w:sz w:val="24"/>
          <w:szCs w:val="24"/>
        </w:rPr>
        <w:t>Report Status:</w:t>
      </w:r>
      <w:r>
        <w:rPr>
          <w:rFonts w:ascii="Arial" w:hAnsi="Arial" w:cs="Arial"/>
          <w:b/>
          <w:sz w:val="24"/>
          <w:szCs w:val="24"/>
        </w:rPr>
        <w:t xml:space="preserve">  </w:t>
      </w:r>
      <w:sdt>
        <w:sdtPr>
          <w:rPr>
            <w:rFonts w:ascii="Arial" w:eastAsia="Times New Roman" w:hAnsi="Arial" w:cs="Arial"/>
            <w:sz w:val="24"/>
            <w:szCs w:val="24"/>
          </w:rPr>
          <w:id w:val="-1437746609"/>
          <w:placeholder>
            <w:docPart w:val="1EB91C888DF74E73861EAB126A869963"/>
          </w:placeholder>
          <w:dropDownList>
            <w:listItem w:value="Choose an item"/>
            <w:listItem w:displayText="Public" w:value="Public"/>
            <w:listItem w:displayText="Part Exempt" w:value="Part Exempt"/>
            <w:listItem w:displayText="Fully Exempt" w:value="Fully Exempt"/>
          </w:dropDownList>
        </w:sdtPr>
        <w:sdtEndPr/>
        <w:sdtContent>
          <w:r w:rsidR="005B2F64">
            <w:rPr>
              <w:rFonts w:ascii="Arial" w:eastAsia="Times New Roman" w:hAnsi="Arial" w:cs="Arial"/>
              <w:sz w:val="24"/>
              <w:szCs w:val="24"/>
            </w:rPr>
            <w:t>Public</w:t>
          </w:r>
        </w:sdtContent>
      </w:sdt>
      <w:r w:rsidR="008C3A51" w:rsidRPr="008C3A51">
        <w:rPr>
          <w:rFonts w:ascii="Arial" w:hAnsi="Arial" w:cs="Arial"/>
          <w:bCs/>
          <w:sz w:val="24"/>
          <w:szCs w:val="24"/>
        </w:rPr>
        <w:t xml:space="preserve">    </w:t>
      </w:r>
      <w:sdt>
        <w:sdtPr>
          <w:rPr>
            <w:rFonts w:ascii="Arial" w:hAnsi="Arial" w:cs="Arial"/>
            <w:bCs/>
            <w:sz w:val="24"/>
            <w:szCs w:val="24"/>
          </w:rPr>
          <w:id w:val="979272653"/>
          <w:placeholder>
            <w:docPart w:val="6611DB8EA53E4C2583713F683A973F23"/>
          </w:placeholder>
          <w:showingPlcHdr/>
          <w:dropDownList>
            <w:listItem w:value="Choose an item."/>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listItem w:displayText="(the exemption paragraph is N/A)" w:value="(the exemption paragraph is N/A)"/>
          </w:dropDownList>
        </w:sdtPr>
        <w:sdtEndPr/>
        <w:sdtContent>
          <w:r w:rsidR="00545983" w:rsidRPr="000D1176">
            <w:rPr>
              <w:rStyle w:val="PlaceholderText"/>
            </w:rPr>
            <w:t>Choose an item.</w:t>
          </w:r>
        </w:sdtContent>
      </w:sdt>
    </w:p>
    <w:bookmarkStart w:id="2" w:name="Brief"/>
    <w:bookmarkStart w:id="3" w:name="Recommendation"/>
    <w:p w14:paraId="75E60BC2" w14:textId="77777777" w:rsidR="00840799" w:rsidRPr="009F0588" w:rsidRDefault="00D32A7C" w:rsidP="00C92BDE">
      <w:pPr>
        <w:rPr>
          <w:sz w:val="24"/>
          <w:szCs w:val="24"/>
        </w:rPr>
      </w:pPr>
      <w:r w:rsidRPr="009F0588">
        <w:rPr>
          <w:rFonts w:ascii="Arial" w:hAnsi="Arial" w:cs="Arial"/>
          <w:b/>
          <w:sz w:val="24"/>
          <w:szCs w:val="24"/>
        </w:rPr>
        <w:fldChar w:fldCharType="begin"/>
      </w:r>
      <w:r w:rsidRPr="009F0588">
        <w:rPr>
          <w:rFonts w:ascii="Arial" w:hAnsi="Arial" w:cs="Arial"/>
          <w:b/>
          <w:sz w:val="24"/>
          <w:szCs w:val="24"/>
        </w:rPr>
        <w:instrText xml:space="preserve"> HYPERLINK  \l "Brief" \o "</w:instrText>
      </w:r>
      <w:r w:rsidR="00C92BDE" w:rsidRPr="009F0588">
        <w:rPr>
          <w:sz w:val="24"/>
          <w:szCs w:val="24"/>
        </w:rPr>
        <w:instrText xml:space="preserve"> This section should be a brief, concise summary of the key features of the main text and avoid the need for a separate conclusion at the end. It introduces the document and explains what the report is about. It may contain background information, aims, outline the central points and how these link to the delivery of the Council’s corporate priorities. The reader should be able to understand the gist of the report by reading this summary and it should represent no more than 10% of the whole document.</w:instrText>
      </w:r>
      <w:r w:rsidRPr="009F0588">
        <w:rPr>
          <w:rFonts w:ascii="Arial" w:hAnsi="Arial" w:cs="Arial"/>
          <w:b/>
          <w:sz w:val="24"/>
          <w:szCs w:val="24"/>
        </w:rPr>
        <w:instrText xml:space="preserve">" </w:instrText>
      </w:r>
      <w:r w:rsidRPr="009F0588">
        <w:rPr>
          <w:rFonts w:ascii="Arial" w:hAnsi="Arial" w:cs="Arial"/>
          <w:b/>
          <w:sz w:val="24"/>
          <w:szCs w:val="24"/>
        </w:rPr>
      </w:r>
      <w:r w:rsidRPr="009F0588">
        <w:rPr>
          <w:rFonts w:ascii="Arial" w:hAnsi="Arial" w:cs="Arial"/>
          <w:b/>
          <w:sz w:val="24"/>
          <w:szCs w:val="24"/>
        </w:rPr>
        <w:fldChar w:fldCharType="separate"/>
      </w:r>
      <w:r w:rsidRPr="009F0588">
        <w:rPr>
          <w:rStyle w:val="Hyperlink"/>
          <w:rFonts w:ascii="Arial" w:hAnsi="Arial" w:cs="Arial"/>
          <w:b/>
          <w:color w:val="auto"/>
          <w:sz w:val="24"/>
          <w:szCs w:val="24"/>
          <w:u w:val="none"/>
        </w:rPr>
        <w:t>Brief</w:t>
      </w:r>
      <w:bookmarkEnd w:id="2"/>
      <w:r w:rsidRPr="009F0588">
        <w:rPr>
          <w:rFonts w:ascii="Arial" w:hAnsi="Arial" w:cs="Arial"/>
          <w:b/>
          <w:sz w:val="24"/>
          <w:szCs w:val="24"/>
        </w:rPr>
        <w:fldChar w:fldCharType="end"/>
      </w:r>
      <w:r w:rsidRPr="009F0588">
        <w:rPr>
          <w:rFonts w:ascii="Arial" w:hAnsi="Arial" w:cs="Arial"/>
          <w:b/>
          <w:sz w:val="24"/>
          <w:szCs w:val="24"/>
        </w:rPr>
        <w:t xml:space="preserve"> Summary:</w:t>
      </w:r>
    </w:p>
    <w:p w14:paraId="155E119B" w14:textId="48D4B35B" w:rsidR="00E91FA8" w:rsidRDefault="005B2F64" w:rsidP="005B2F64">
      <w:pPr>
        <w:pStyle w:val="paragraph"/>
        <w:spacing w:before="0" w:beforeAutospacing="0" w:after="0" w:afterAutospacing="0"/>
        <w:jc w:val="both"/>
        <w:textAlignment w:val="baseline"/>
        <w:rPr>
          <w:rFonts w:ascii="Arial" w:hAnsi="Arial" w:cs="Arial"/>
          <w:b/>
        </w:rPr>
      </w:pPr>
      <w:r w:rsidRPr="00D15620">
        <w:rPr>
          <w:rFonts w:ascii="Arial" w:hAnsi="Arial" w:cs="Arial"/>
          <w:bCs/>
          <w:sz w:val="22"/>
          <w:szCs w:val="22"/>
        </w:rPr>
        <w:t xml:space="preserve">At the </w:t>
      </w:r>
      <w:r>
        <w:rPr>
          <w:rFonts w:ascii="Arial" w:hAnsi="Arial" w:cs="Arial"/>
          <w:bCs/>
          <w:sz w:val="22"/>
          <w:szCs w:val="22"/>
        </w:rPr>
        <w:t xml:space="preserve">Harbours Advisory Committee </w:t>
      </w:r>
      <w:r w:rsidRPr="00D15620">
        <w:rPr>
          <w:rFonts w:ascii="Arial" w:hAnsi="Arial" w:cs="Arial"/>
          <w:bCs/>
          <w:sz w:val="22"/>
          <w:szCs w:val="22"/>
        </w:rPr>
        <w:t>meeting on 8 December 2022 the Portfolio Holder for Highway</w:t>
      </w:r>
      <w:r>
        <w:rPr>
          <w:rFonts w:ascii="Arial" w:hAnsi="Arial" w:cs="Arial"/>
          <w:bCs/>
          <w:sz w:val="22"/>
          <w:szCs w:val="22"/>
        </w:rPr>
        <w:t>s</w:t>
      </w:r>
      <w:r w:rsidRPr="00D15620">
        <w:rPr>
          <w:rFonts w:ascii="Arial" w:hAnsi="Arial" w:cs="Arial"/>
          <w:bCs/>
          <w:sz w:val="22"/>
          <w:szCs w:val="22"/>
        </w:rPr>
        <w:t>, Travel and Environment approved the Dorset Council Harbours Marine Safety Plan</w:t>
      </w:r>
      <w:r>
        <w:rPr>
          <w:rFonts w:ascii="Arial" w:hAnsi="Arial" w:cs="Arial"/>
          <w:bCs/>
          <w:sz w:val="22"/>
          <w:szCs w:val="22"/>
        </w:rPr>
        <w:t xml:space="preserve"> (Appendix 1)</w:t>
      </w:r>
      <w:r w:rsidRPr="00D15620">
        <w:rPr>
          <w:rFonts w:ascii="Arial" w:hAnsi="Arial" w:cs="Arial"/>
          <w:bCs/>
          <w:sz w:val="22"/>
          <w:szCs w:val="22"/>
        </w:rPr>
        <w:t xml:space="preserve">. The Marine Safety Plan is a requirement of the Port Marine Safety </w:t>
      </w:r>
      <w:r w:rsidRPr="00562E3C">
        <w:rPr>
          <w:rFonts w:ascii="Arial" w:hAnsi="Arial" w:cs="Arial"/>
          <w:bCs/>
          <w:sz w:val="22"/>
          <w:szCs w:val="22"/>
        </w:rPr>
        <w:t xml:space="preserve">Code (PMSC) and </w:t>
      </w:r>
      <w:r w:rsidRPr="00D15620">
        <w:rPr>
          <w:rFonts w:ascii="Arial" w:hAnsi="Arial" w:cs="Arial"/>
          <w:bCs/>
          <w:sz w:val="22"/>
          <w:szCs w:val="22"/>
        </w:rPr>
        <w:t>identifies and prioritises necessary improvements to achieve full PMSC compliance. The plan sets out actions and a timetable for delivery</w:t>
      </w:r>
      <w:r>
        <w:rPr>
          <w:rFonts w:ascii="Arial" w:hAnsi="Arial" w:cs="Arial"/>
          <w:bCs/>
          <w:sz w:val="22"/>
          <w:szCs w:val="22"/>
        </w:rPr>
        <w:t xml:space="preserve"> and is to be monitored </w:t>
      </w:r>
      <w:r w:rsidRPr="00D15620">
        <w:rPr>
          <w:rFonts w:ascii="Arial" w:hAnsi="Arial" w:cs="Arial"/>
          <w:bCs/>
          <w:sz w:val="22"/>
          <w:szCs w:val="22"/>
        </w:rPr>
        <w:t>at Harbours Advisory Committee meetings</w:t>
      </w:r>
      <w:r>
        <w:rPr>
          <w:rFonts w:ascii="Arial" w:hAnsi="Arial" w:cs="Arial"/>
          <w:bCs/>
          <w:sz w:val="22"/>
          <w:szCs w:val="22"/>
        </w:rPr>
        <w:t>,</w:t>
      </w:r>
      <w:r w:rsidRPr="00D15620">
        <w:rPr>
          <w:rFonts w:ascii="Arial" w:hAnsi="Arial" w:cs="Arial"/>
          <w:bCs/>
          <w:sz w:val="22"/>
          <w:szCs w:val="22"/>
        </w:rPr>
        <w:t xml:space="preserve"> and </w:t>
      </w:r>
      <w:r>
        <w:rPr>
          <w:rFonts w:ascii="Arial" w:hAnsi="Arial" w:cs="Arial"/>
          <w:bCs/>
          <w:sz w:val="22"/>
          <w:szCs w:val="22"/>
        </w:rPr>
        <w:t xml:space="preserve">in doing so, </w:t>
      </w:r>
      <w:r w:rsidRPr="00D15620">
        <w:rPr>
          <w:rFonts w:ascii="Arial" w:hAnsi="Arial" w:cs="Arial"/>
          <w:bCs/>
          <w:sz w:val="22"/>
          <w:szCs w:val="22"/>
        </w:rPr>
        <w:t>progress against the plan</w:t>
      </w:r>
      <w:r>
        <w:rPr>
          <w:rFonts w:ascii="Arial" w:hAnsi="Arial" w:cs="Arial"/>
          <w:bCs/>
          <w:sz w:val="22"/>
          <w:szCs w:val="22"/>
        </w:rPr>
        <w:t xml:space="preserve"> will be </w:t>
      </w:r>
      <w:r w:rsidRPr="00D15620">
        <w:rPr>
          <w:rFonts w:ascii="Arial" w:hAnsi="Arial" w:cs="Arial"/>
          <w:bCs/>
          <w:sz w:val="22"/>
          <w:szCs w:val="22"/>
        </w:rPr>
        <w:t>publicly reported.</w:t>
      </w:r>
    </w:p>
    <w:p w14:paraId="54D63229" w14:textId="77777777" w:rsidR="00840799" w:rsidRDefault="00840799" w:rsidP="00B35286">
      <w:pPr>
        <w:pStyle w:val="paragraph"/>
        <w:spacing w:before="0" w:beforeAutospacing="0" w:after="0" w:afterAutospacing="0"/>
        <w:textAlignment w:val="baseline"/>
        <w:rPr>
          <w:rFonts w:ascii="Arial" w:hAnsi="Arial" w:cs="Arial"/>
          <w:b/>
        </w:rPr>
      </w:pPr>
    </w:p>
    <w:p w14:paraId="384F3A58" w14:textId="77777777" w:rsidR="00B35286" w:rsidRDefault="00836BD2" w:rsidP="00B35286">
      <w:pPr>
        <w:pStyle w:val="paragraph"/>
        <w:spacing w:before="0" w:beforeAutospacing="0" w:after="0" w:afterAutospacing="0"/>
        <w:textAlignment w:val="baseline"/>
        <w:rPr>
          <w:rFonts w:ascii="Segoe UI" w:hAnsi="Segoe UI" w:cs="Segoe UI"/>
          <w:sz w:val="18"/>
          <w:szCs w:val="18"/>
        </w:rPr>
      </w:pPr>
      <w:r w:rsidRPr="00836BD2">
        <w:rPr>
          <w:rFonts w:ascii="Arial" w:hAnsi="Arial" w:cs="Arial"/>
          <w:b/>
        </w:rPr>
        <w:fldChar w:fldCharType="begin"/>
      </w:r>
      <w:r w:rsidRPr="00836BD2">
        <w:rPr>
          <w:rFonts w:ascii="Arial" w:hAnsi="Arial" w:cs="Arial"/>
          <w:b/>
        </w:rPr>
        <w:instrText xml:space="preserve"> HYPERLINK  \l "Recommendation" \o "</w:instrText>
      </w:r>
      <w:r w:rsidR="007C35EB">
        <w:rPr>
          <w:rFonts w:ascii="Arial" w:hAnsi="Arial" w:cs="Arial"/>
          <w:b/>
        </w:rPr>
        <w:instrText>TOP TIP</w:instrText>
      </w:r>
      <w:r w:rsidRPr="00836BD2">
        <w:rPr>
          <w:rFonts w:ascii="Arial" w:hAnsi="Arial" w:cs="Arial"/>
          <w:b/>
        </w:rPr>
        <w:instrText>:</w:instrText>
      </w:r>
      <w:r w:rsidR="00B35286" w:rsidRPr="00B35286">
        <w:rPr>
          <w:rStyle w:val="PersonalReplyStyle"/>
        </w:rPr>
        <w:instrText xml:space="preserve"> </w:instrText>
      </w:r>
      <w:r w:rsidR="00B35286">
        <w:rPr>
          <w:rStyle w:val="normaltextrun"/>
          <w:szCs w:val="22"/>
        </w:rPr>
        <w:instrText>The recommendation should be clear and concise describing the action the committee is asked to take.  Where the report has outlined various options the recommendation should indicate that the committee have a choice to make.</w:instrText>
      </w:r>
      <w:r w:rsidR="00B35286">
        <w:rPr>
          <w:rStyle w:val="eop"/>
          <w:rFonts w:ascii="Arial" w:hAnsi="Arial" w:cs="Arial"/>
          <w:sz w:val="22"/>
          <w:szCs w:val="22"/>
        </w:rPr>
        <w:instrText> </w:instrText>
      </w:r>
    </w:p>
    <w:p w14:paraId="527E0794" w14:textId="77777777" w:rsidR="00B35286" w:rsidRDefault="00B35286" w:rsidP="00B352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instrText> </w:instrText>
      </w:r>
    </w:p>
    <w:p w14:paraId="47F588CA" w14:textId="77777777" w:rsidR="00B35286" w:rsidRDefault="00B35286" w:rsidP="00B35286">
      <w:pPr>
        <w:pStyle w:val="paragraph"/>
        <w:spacing w:before="0" w:beforeAutospacing="0" w:after="0" w:afterAutospacing="0"/>
        <w:textAlignment w:val="baseline"/>
        <w:rPr>
          <w:rFonts w:ascii="Segoe UI" w:hAnsi="Segoe UI" w:cs="Segoe UI"/>
          <w:sz w:val="18"/>
          <w:szCs w:val="18"/>
        </w:rPr>
      </w:pPr>
      <w:r>
        <w:rPr>
          <w:rStyle w:val="normaltextrun"/>
          <w:szCs w:val="22"/>
        </w:rPr>
        <w:instrText>Recommendations should also provide for the necessary provision of resources (finance, staffing, acquisition etc.)</w:instrText>
      </w:r>
      <w:r>
        <w:rPr>
          <w:rStyle w:val="eop"/>
          <w:rFonts w:ascii="Arial" w:hAnsi="Arial" w:cs="Arial"/>
          <w:sz w:val="22"/>
          <w:szCs w:val="22"/>
        </w:rPr>
        <w:instrText> </w:instrText>
      </w:r>
    </w:p>
    <w:p w14:paraId="318D86EC" w14:textId="77777777" w:rsidR="00B35286" w:rsidRDefault="00B35286" w:rsidP="00B352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instrText> </w:instrText>
      </w:r>
    </w:p>
    <w:p w14:paraId="1D7DE7E6" w14:textId="77777777" w:rsidR="00452C49" w:rsidRPr="00B35286" w:rsidRDefault="00B35286" w:rsidP="00B35286">
      <w:pPr>
        <w:pStyle w:val="paragraph"/>
        <w:spacing w:before="0" w:beforeAutospacing="0" w:after="0" w:afterAutospacing="0"/>
        <w:textAlignment w:val="baseline"/>
        <w:rPr>
          <w:rFonts w:ascii="Segoe UI" w:hAnsi="Segoe UI" w:cs="Segoe UI"/>
          <w:sz w:val="18"/>
          <w:szCs w:val="18"/>
        </w:rPr>
      </w:pPr>
      <w:r>
        <w:rPr>
          <w:rStyle w:val="normaltextrun"/>
          <w:szCs w:val="22"/>
        </w:rPr>
        <w:instrText>Where possible refrain from referring to paragraphs in the body of the report or details on appendices, the recommendation should be set out in full so </w:instrText>
      </w:r>
      <w:r>
        <w:rPr>
          <w:rStyle w:val="normaltextrun"/>
          <w:szCs w:val="22"/>
          <w:u w:val="single"/>
        </w:rPr>
        <w:instrText>that the minute stands alone</w:instrText>
      </w:r>
      <w:r>
        <w:rPr>
          <w:rStyle w:val="normaltextrun"/>
          <w:szCs w:val="22"/>
        </w:rPr>
        <w:instrText> and is clear without the need to refer back to the report.</w:instrText>
      </w:r>
      <w:r w:rsidR="00836BD2" w:rsidRPr="00836BD2">
        <w:rPr>
          <w:rFonts w:ascii="Arial" w:hAnsi="Arial" w:cs="Arial"/>
          <w:b/>
        </w:rPr>
        <w:instrText xml:space="preserve">" </w:instrText>
      </w:r>
      <w:r w:rsidR="00836BD2" w:rsidRPr="00836BD2">
        <w:rPr>
          <w:rFonts w:ascii="Arial" w:hAnsi="Arial" w:cs="Arial"/>
          <w:b/>
        </w:rPr>
      </w:r>
      <w:r w:rsidR="00836BD2" w:rsidRPr="00836BD2">
        <w:rPr>
          <w:rFonts w:ascii="Arial" w:hAnsi="Arial" w:cs="Arial"/>
          <w:b/>
        </w:rPr>
        <w:fldChar w:fldCharType="separate"/>
      </w:r>
      <w:r w:rsidR="00452C49" w:rsidRPr="00836BD2">
        <w:rPr>
          <w:rStyle w:val="Hyperlink"/>
          <w:rFonts w:ascii="Arial" w:hAnsi="Arial" w:cs="Arial"/>
          <w:b/>
          <w:color w:val="auto"/>
          <w:u w:val="none"/>
        </w:rPr>
        <w:t>Recommendation</w:t>
      </w:r>
      <w:bookmarkEnd w:id="3"/>
      <w:r w:rsidR="00836BD2" w:rsidRPr="00836BD2">
        <w:rPr>
          <w:rFonts w:ascii="Arial" w:hAnsi="Arial" w:cs="Arial"/>
          <w:b/>
        </w:rPr>
        <w:fldChar w:fldCharType="end"/>
      </w:r>
      <w:r w:rsidR="00452C49">
        <w:rPr>
          <w:rFonts w:ascii="Arial" w:hAnsi="Arial" w:cs="Arial"/>
        </w:rPr>
        <w:t>:</w:t>
      </w:r>
    </w:p>
    <w:p w14:paraId="02362612" w14:textId="77777777" w:rsidR="00452C49" w:rsidRDefault="00452C49" w:rsidP="00DF4FF3">
      <w:pPr>
        <w:spacing w:after="0" w:line="240" w:lineRule="auto"/>
        <w:rPr>
          <w:rFonts w:ascii="Arial" w:eastAsia="Times New Roman" w:hAnsi="Arial" w:cs="Arial"/>
          <w:sz w:val="24"/>
          <w:szCs w:val="24"/>
        </w:rPr>
      </w:pPr>
    </w:p>
    <w:p w14:paraId="725F26E6" w14:textId="5CD8A3EB" w:rsidR="00452C49" w:rsidRPr="00471B02" w:rsidRDefault="005B2F64" w:rsidP="00DF4FF3">
      <w:pPr>
        <w:spacing w:after="0" w:line="240" w:lineRule="auto"/>
        <w:rPr>
          <w:rFonts w:ascii="Arial" w:eastAsia="Times New Roman" w:hAnsi="Arial" w:cs="Arial"/>
        </w:rPr>
      </w:pPr>
      <w:r w:rsidRPr="00471B02">
        <w:rPr>
          <w:rFonts w:ascii="Arial" w:eastAsia="Times New Roman" w:hAnsi="Arial" w:cs="Arial"/>
        </w:rPr>
        <w:t>Review report and comment upon progress.</w:t>
      </w:r>
    </w:p>
    <w:p w14:paraId="28A845D9" w14:textId="77777777" w:rsidR="005B2F64" w:rsidRDefault="005B2F64" w:rsidP="00DF4FF3">
      <w:pPr>
        <w:spacing w:after="0" w:line="240" w:lineRule="auto"/>
        <w:rPr>
          <w:rFonts w:ascii="Arial" w:eastAsia="Times New Roman" w:hAnsi="Arial" w:cs="Arial"/>
          <w:sz w:val="24"/>
          <w:szCs w:val="24"/>
        </w:rPr>
      </w:pPr>
    </w:p>
    <w:bookmarkStart w:id="4" w:name="Reason"/>
    <w:p w14:paraId="476445C2" w14:textId="77777777" w:rsidR="00E71FC9" w:rsidRDefault="00ED170D" w:rsidP="00ED170D">
      <w:pPr>
        <w:pStyle w:val="paragraph"/>
        <w:shd w:val="clear" w:color="auto" w:fill="FFFFFF"/>
        <w:spacing w:before="0" w:beforeAutospacing="0" w:after="0" w:afterAutospacing="0"/>
        <w:textAlignment w:val="baseline"/>
        <w:rPr>
          <w:rFonts w:ascii="Segoe UI" w:hAnsi="Segoe UI" w:cs="Segoe UI"/>
          <w:sz w:val="18"/>
          <w:szCs w:val="18"/>
        </w:rPr>
      </w:pPr>
      <w:r w:rsidRPr="00ED170D">
        <w:rPr>
          <w:rFonts w:ascii="Arial" w:hAnsi="Arial" w:cs="Arial"/>
          <w:b/>
        </w:rPr>
        <w:fldChar w:fldCharType="begin"/>
      </w:r>
      <w:r w:rsidRPr="00ED170D">
        <w:rPr>
          <w:rFonts w:ascii="Arial" w:hAnsi="Arial" w:cs="Arial"/>
          <w:b/>
        </w:rPr>
        <w:instrText xml:space="preserve"> HYPERLINK  \l "Reason" \o "</w:instrText>
      </w:r>
      <w:r w:rsidR="007C35EB">
        <w:rPr>
          <w:rFonts w:ascii="Arial" w:hAnsi="Arial" w:cs="Arial"/>
          <w:b/>
        </w:rPr>
        <w:instrText>BEAR IN MIND</w:instrText>
      </w:r>
      <w:r w:rsidRPr="00ED170D">
        <w:rPr>
          <w:rFonts w:ascii="Arial" w:hAnsi="Arial" w:cs="Arial"/>
          <w:b/>
        </w:rPr>
        <w:instrText>:</w:instrText>
      </w:r>
      <w:r w:rsidRPr="00ED170D">
        <w:rPr>
          <w:rStyle w:val="PersonalReplyStyle"/>
        </w:rPr>
        <w:instrText xml:space="preserve"> </w:instrText>
      </w:r>
      <w:r>
        <w:rPr>
          <w:rStyle w:val="normaltextrun"/>
          <w:szCs w:val="22"/>
        </w:rPr>
        <w:instrText>Reason(s) should normally be a concise paragraph, to the point and should refer to the relevant corporate aim(s).</w:instrText>
      </w:r>
      <w:r>
        <w:rPr>
          <w:rStyle w:val="eop"/>
          <w:rFonts w:ascii="Arial" w:hAnsi="Arial" w:cs="Arial"/>
          <w:sz w:val="22"/>
          <w:szCs w:val="22"/>
        </w:rPr>
        <w:instrText> </w:instrText>
      </w:r>
    </w:p>
    <w:p w14:paraId="6CD50C26" w14:textId="77777777" w:rsidR="00E71FC9" w:rsidRDefault="00E71FC9" w:rsidP="00ED170D">
      <w:pPr>
        <w:pStyle w:val="paragraph"/>
        <w:shd w:val="clear" w:color="auto" w:fill="FFFFFF"/>
        <w:spacing w:before="0" w:beforeAutospacing="0" w:after="0" w:afterAutospacing="0"/>
        <w:textAlignment w:val="baseline"/>
        <w:rPr>
          <w:rFonts w:ascii="Segoe UI" w:hAnsi="Segoe UI" w:cs="Segoe UI"/>
          <w:sz w:val="18"/>
          <w:szCs w:val="18"/>
        </w:rPr>
      </w:pPr>
    </w:p>
    <w:p w14:paraId="4440047E" w14:textId="77777777" w:rsidR="00ED170D" w:rsidRPr="00E71FC9" w:rsidRDefault="00ED170D" w:rsidP="00ED170D">
      <w:pPr>
        <w:pStyle w:val="paragraph"/>
        <w:shd w:val="clear" w:color="auto" w:fill="FFFFFF"/>
        <w:spacing w:before="0" w:beforeAutospacing="0" w:after="0" w:afterAutospacing="0"/>
        <w:textAlignment w:val="baseline"/>
        <w:rPr>
          <w:rStyle w:val="eop"/>
          <w:rFonts w:ascii="Segoe UI" w:hAnsi="Segoe UI" w:cs="Segoe UI"/>
          <w:sz w:val="18"/>
          <w:szCs w:val="18"/>
        </w:rPr>
      </w:pPr>
      <w:r>
        <w:rPr>
          <w:rStyle w:val="normaltextrun"/>
          <w:szCs w:val="22"/>
        </w:rPr>
        <w:instrText>Before submitting a report the writer should be confident that any recommendations made and conclusions drawn are based upon sound evidence.</w:instrText>
      </w:r>
      <w:r>
        <w:rPr>
          <w:rStyle w:val="eop"/>
          <w:rFonts w:ascii="Arial" w:hAnsi="Arial" w:cs="Arial"/>
          <w:sz w:val="22"/>
          <w:szCs w:val="22"/>
        </w:rPr>
        <w:instrText> </w:instrText>
      </w:r>
    </w:p>
    <w:p w14:paraId="66F924D2" w14:textId="77777777" w:rsidR="00ED170D" w:rsidRDefault="00ED170D" w:rsidP="00ED170D">
      <w:pPr>
        <w:pStyle w:val="paragraph"/>
        <w:shd w:val="clear" w:color="auto" w:fill="FFFFFF"/>
        <w:spacing w:before="0" w:beforeAutospacing="0" w:after="0" w:afterAutospacing="0"/>
        <w:textAlignment w:val="baseline"/>
        <w:rPr>
          <w:rFonts w:ascii="Segoe UI" w:hAnsi="Segoe UI" w:cs="Segoe UI"/>
          <w:sz w:val="18"/>
          <w:szCs w:val="18"/>
        </w:rPr>
      </w:pPr>
    </w:p>
    <w:p w14:paraId="7F067E54" w14:textId="77777777" w:rsidR="00ED170D" w:rsidRDefault="00ED170D" w:rsidP="00ED170D">
      <w:pPr>
        <w:pStyle w:val="paragraph"/>
        <w:shd w:val="clear" w:color="auto" w:fill="FFFFFF"/>
        <w:spacing w:before="0" w:beforeAutospacing="0" w:after="0" w:afterAutospacing="0"/>
        <w:textAlignment w:val="baseline"/>
        <w:rPr>
          <w:rStyle w:val="eop"/>
          <w:rFonts w:ascii="Arial" w:hAnsi="Arial" w:cs="Arial"/>
          <w:sz w:val="22"/>
          <w:szCs w:val="22"/>
        </w:rPr>
      </w:pPr>
      <w:r>
        <w:rPr>
          <w:rStyle w:val="normaltextrun"/>
          <w:szCs w:val="22"/>
        </w:rPr>
        <w:instrText>The use of substantive evidence to support statements is an important factor in ensuring the success of any report. The inclusion of unsupported assumptions and claims undermine the credibility of a report and may lead to the recommendations included being rejected.</w:instrText>
      </w:r>
      <w:r>
        <w:rPr>
          <w:rStyle w:val="eop"/>
          <w:rFonts w:ascii="Arial" w:hAnsi="Arial" w:cs="Arial"/>
          <w:sz w:val="22"/>
          <w:szCs w:val="22"/>
        </w:rPr>
        <w:instrText> </w:instrText>
      </w:r>
    </w:p>
    <w:p w14:paraId="372947E4" w14:textId="77777777" w:rsidR="00FC49C6" w:rsidRDefault="00FC49C6" w:rsidP="00ED170D">
      <w:pPr>
        <w:pStyle w:val="paragraph"/>
        <w:shd w:val="clear" w:color="auto" w:fill="FFFFFF"/>
        <w:spacing w:before="0" w:beforeAutospacing="0" w:after="0" w:afterAutospacing="0"/>
        <w:textAlignment w:val="baseline"/>
        <w:rPr>
          <w:rFonts w:ascii="Segoe UI" w:hAnsi="Segoe UI" w:cs="Segoe UI"/>
          <w:sz w:val="18"/>
          <w:szCs w:val="18"/>
        </w:rPr>
      </w:pPr>
    </w:p>
    <w:p w14:paraId="45B7B48B" w14:textId="77777777" w:rsidR="00ED170D" w:rsidRDefault="00ED170D" w:rsidP="00ED170D">
      <w:pPr>
        <w:pStyle w:val="paragraph"/>
        <w:shd w:val="clear" w:color="auto" w:fill="FFFFFF"/>
        <w:spacing w:before="0" w:beforeAutospacing="0" w:after="0" w:afterAutospacing="0"/>
        <w:textAlignment w:val="baseline"/>
        <w:rPr>
          <w:rStyle w:val="eop"/>
          <w:rFonts w:ascii="Arial" w:hAnsi="Arial" w:cs="Arial"/>
          <w:sz w:val="22"/>
          <w:szCs w:val="22"/>
        </w:rPr>
      </w:pPr>
      <w:r>
        <w:rPr>
          <w:rStyle w:val="normaltextrun"/>
          <w:szCs w:val="22"/>
        </w:rPr>
        <w:instrText>A variety of evidence can be used in developing a report. In many cases bespoke evidence gathered specifically for the purposes of the report will provide the mainstay of the supporting information. However other more generally available data – for example population figures, deprivation data, resident surveys – may also be included as evidence. In these instances it is important that the most current information is used and that these sources of evidence are correctly interpreted.</w:instrText>
      </w:r>
      <w:r>
        <w:rPr>
          <w:rStyle w:val="eop"/>
          <w:rFonts w:ascii="Arial" w:hAnsi="Arial" w:cs="Arial"/>
          <w:sz w:val="22"/>
          <w:szCs w:val="22"/>
        </w:rPr>
        <w:instrText> </w:instrText>
      </w:r>
    </w:p>
    <w:p w14:paraId="3396139C" w14:textId="77777777" w:rsidR="000D3D33" w:rsidRDefault="000D3D33" w:rsidP="00ED170D">
      <w:pPr>
        <w:pStyle w:val="paragraph"/>
        <w:shd w:val="clear" w:color="auto" w:fill="FFFFFF"/>
        <w:spacing w:before="0" w:beforeAutospacing="0" w:after="0" w:afterAutospacing="0"/>
        <w:textAlignment w:val="baseline"/>
        <w:rPr>
          <w:rFonts w:ascii="Segoe UI" w:hAnsi="Segoe UI" w:cs="Segoe UI"/>
          <w:sz w:val="18"/>
          <w:szCs w:val="18"/>
        </w:rPr>
      </w:pPr>
    </w:p>
    <w:p w14:paraId="1F7B1CB8" w14:textId="77777777" w:rsidR="00ED170D" w:rsidRDefault="00ED170D" w:rsidP="00ED170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szCs w:val="22"/>
        </w:rPr>
        <w:instrText>Help is available for finding, using and interpreting evidence to support report writing and policy development. The following web links may also prove helpful:</w:instrText>
      </w:r>
      <w:r>
        <w:rPr>
          <w:rStyle w:val="eop"/>
          <w:rFonts w:ascii="Arial" w:hAnsi="Arial" w:cs="Arial"/>
          <w:sz w:val="22"/>
          <w:szCs w:val="22"/>
        </w:rPr>
        <w:instrText> </w:instrText>
      </w:r>
    </w:p>
    <w:p w14:paraId="73621AB9" w14:textId="01675C60" w:rsidR="005042B4" w:rsidRDefault="00ED170D" w:rsidP="005B2F64">
      <w:pPr>
        <w:pStyle w:val="paragraph"/>
        <w:shd w:val="clear" w:color="auto" w:fill="FFFFFF"/>
        <w:spacing w:before="0" w:beforeAutospacing="0" w:after="0" w:afterAutospacing="0"/>
        <w:textAlignment w:val="baseline"/>
        <w:rPr>
          <w:rFonts w:ascii="Arial" w:hAnsi="Arial" w:cs="Arial"/>
        </w:rPr>
      </w:pPr>
      <w:r>
        <w:rPr>
          <w:rStyle w:val="normaltextrun"/>
          <w:szCs w:val="22"/>
        </w:rPr>
        <w:instrText>Statistical information – </w:instrText>
      </w:r>
      <w:hyperlink r:id="rId11" w:tgtFrame="_blank" w:history="1">
        <w:r>
          <w:rPr>
            <w:rStyle w:val="normaltextrun"/>
            <w:color w:val="0000FF"/>
            <w:szCs w:val="22"/>
            <w:u w:val="single"/>
          </w:rPr>
          <w:instrText>https://apps.geowessex.com/stats/</w:instrText>
        </w:r>
      </w:hyperlink>
      <w:r w:rsidRPr="00ED170D">
        <w:rPr>
          <w:rFonts w:ascii="Arial" w:hAnsi="Arial" w:cs="Arial"/>
          <w:b/>
        </w:rPr>
        <w:instrText xml:space="preserve">" </w:instrText>
      </w:r>
      <w:r w:rsidRPr="00ED170D">
        <w:rPr>
          <w:rFonts w:ascii="Arial" w:hAnsi="Arial" w:cs="Arial"/>
          <w:b/>
        </w:rPr>
        <w:fldChar w:fldCharType="separate"/>
      </w:r>
      <w:r w:rsidR="00452C49" w:rsidRPr="00ED170D">
        <w:rPr>
          <w:rStyle w:val="Hyperlink"/>
          <w:rFonts w:ascii="Arial" w:hAnsi="Arial" w:cs="Arial"/>
          <w:b/>
          <w:color w:val="auto"/>
          <w:u w:val="none"/>
        </w:rPr>
        <w:t>Reason</w:t>
      </w:r>
      <w:r w:rsidRPr="00ED170D">
        <w:rPr>
          <w:rFonts w:ascii="Arial" w:hAnsi="Arial" w:cs="Arial"/>
          <w:b/>
        </w:rPr>
        <w:fldChar w:fldCharType="end"/>
      </w:r>
      <w:r w:rsidR="00452C49" w:rsidRPr="00ED170D">
        <w:rPr>
          <w:rFonts w:ascii="Arial" w:hAnsi="Arial" w:cs="Arial"/>
          <w:b/>
        </w:rPr>
        <w:t xml:space="preserve"> </w:t>
      </w:r>
      <w:bookmarkEnd w:id="4"/>
      <w:r w:rsidR="00452C49">
        <w:rPr>
          <w:rFonts w:ascii="Arial" w:hAnsi="Arial" w:cs="Arial"/>
          <w:b/>
        </w:rPr>
        <w:t>for Recommendation</w:t>
      </w:r>
      <w:r w:rsidR="00452C49">
        <w:rPr>
          <w:rFonts w:ascii="Arial" w:hAnsi="Arial" w:cs="Arial"/>
        </w:rPr>
        <w:t>:</w:t>
      </w:r>
    </w:p>
    <w:p w14:paraId="03B925DC" w14:textId="77777777" w:rsidR="005B2F64" w:rsidRDefault="005B2F64" w:rsidP="005B2F64">
      <w:pPr>
        <w:pStyle w:val="paragraph"/>
        <w:shd w:val="clear" w:color="auto" w:fill="FFFFFF"/>
        <w:spacing w:before="0" w:beforeAutospacing="0" w:after="0" w:afterAutospacing="0"/>
        <w:textAlignment w:val="baseline"/>
      </w:pPr>
    </w:p>
    <w:p w14:paraId="7F98318D" w14:textId="77777777" w:rsidR="005B2F64" w:rsidRPr="005B2F64" w:rsidRDefault="005B2F64" w:rsidP="005B2F64">
      <w:pPr>
        <w:pStyle w:val="paragraph"/>
        <w:spacing w:before="0" w:beforeAutospacing="0" w:after="0" w:afterAutospacing="0"/>
        <w:jc w:val="both"/>
        <w:textAlignment w:val="baseline"/>
        <w:rPr>
          <w:rFonts w:ascii="Arial" w:hAnsi="Arial" w:cs="Arial"/>
          <w:bCs/>
          <w:sz w:val="22"/>
          <w:szCs w:val="22"/>
        </w:rPr>
      </w:pPr>
      <w:r w:rsidRPr="00562E3C">
        <w:rPr>
          <w:rFonts w:ascii="ArialMT" w:hAnsi="ArialMT" w:cs="ArialMT"/>
          <w:sz w:val="22"/>
          <w:szCs w:val="22"/>
        </w:rPr>
        <w:t xml:space="preserve">Monitoring and reviewing the Marine Safety Plan regularly will help ensure that Dorset Council’s </w:t>
      </w:r>
      <w:r w:rsidRPr="005B2F64">
        <w:rPr>
          <w:rFonts w:ascii="ArialMT" w:hAnsi="ArialMT" w:cs="ArialMT"/>
          <w:sz w:val="22"/>
          <w:szCs w:val="22"/>
        </w:rPr>
        <w:t xml:space="preserve">harbours are compliant with the Port Marine Safety Code. </w:t>
      </w:r>
      <w:r w:rsidRPr="005B2F64">
        <w:rPr>
          <w:rFonts w:ascii="Arial" w:hAnsi="Arial" w:cs="Arial"/>
          <w:sz w:val="22"/>
          <w:szCs w:val="22"/>
        </w:rPr>
        <w:t>The Marine Safety Plan supports strategic goal number one of the Dorset Councils Harbours Strategy:  to maintain safe working harbours and provide high quality infrastructure and facilities.</w:t>
      </w:r>
    </w:p>
    <w:p w14:paraId="15A82E2F" w14:textId="77777777" w:rsidR="00564F96" w:rsidRPr="005B2F64" w:rsidRDefault="00564F96" w:rsidP="00DF4FF3">
      <w:pPr>
        <w:spacing w:after="0" w:line="240" w:lineRule="auto"/>
        <w:rPr>
          <w:rFonts w:ascii="Arial" w:hAnsi="Arial" w:cs="Arial"/>
          <w:sz w:val="24"/>
          <w:szCs w:val="24"/>
          <w:lang w:eastAsia="en-GB"/>
        </w:rPr>
      </w:pPr>
    </w:p>
    <w:bookmarkStart w:id="5" w:name="Financial"/>
    <w:p w14:paraId="17144888" w14:textId="77777777" w:rsidR="005B2F64" w:rsidRDefault="005B2F64" w:rsidP="005B2F64">
      <w:pPr>
        <w:pStyle w:val="Style3"/>
        <w:numPr>
          <w:ilvl w:val="0"/>
          <w:numId w:val="6"/>
        </w:numPr>
        <w:ind w:left="709" w:hanging="709"/>
        <w:rPr>
          <w:lang w:eastAsia="en-GB"/>
        </w:rPr>
      </w:pPr>
      <w:r w:rsidRPr="005B2F64">
        <w:rPr>
          <w:lang w:eastAsia="en-GB"/>
        </w:rPr>
        <w:lastRenderedPageBreak/>
        <w:fldChar w:fldCharType="begin"/>
      </w:r>
      <w:r w:rsidRPr="005B2F64">
        <w:rPr>
          <w:lang w:eastAsia="en-GB"/>
        </w:rPr>
        <w:instrText xml:space="preserve"> HYPERLINK  \l "Financial" \o "THINK ABOUT: The cost of the proposals (if any) and the sources of financial resources as well as whether there is an existing approved budgetary allocation, and which budget(s) it is proposed will be used.  Any new financial requirement must be clearly identified and be accompanied by an appropriate recommendation." </w:instrText>
      </w:r>
      <w:r w:rsidRPr="005B2F64">
        <w:rPr>
          <w:lang w:eastAsia="en-GB"/>
        </w:rPr>
      </w:r>
      <w:r w:rsidRPr="005B2F64">
        <w:rPr>
          <w:lang w:eastAsia="en-GB"/>
        </w:rPr>
        <w:fldChar w:fldCharType="separate"/>
      </w:r>
      <w:r w:rsidRPr="005B2F64">
        <w:rPr>
          <w:rStyle w:val="Hyperlink"/>
          <w:color w:val="auto"/>
          <w:u w:val="none"/>
          <w:lang w:eastAsia="en-GB"/>
        </w:rPr>
        <w:t>Financial</w:t>
      </w:r>
      <w:bookmarkStart w:id="6" w:name="Implications"/>
      <w:bookmarkEnd w:id="5"/>
      <w:r w:rsidRPr="005B2F64">
        <w:rPr>
          <w:lang w:eastAsia="en-GB"/>
        </w:rPr>
        <w:fldChar w:fldCharType="end"/>
      </w:r>
      <w:bookmarkEnd w:id="6"/>
      <w:r w:rsidRPr="005B2F64">
        <w:rPr>
          <w:lang w:eastAsia="en-GB"/>
        </w:rPr>
        <w:t xml:space="preserve"> Implications</w:t>
      </w:r>
      <w:bookmarkStart w:id="7" w:name="Wellbeing"/>
    </w:p>
    <w:p w14:paraId="37630817" w14:textId="6AB4822F" w:rsidR="005B2F64" w:rsidRPr="00471B02" w:rsidRDefault="005B2F64" w:rsidP="00A74D30">
      <w:pPr>
        <w:pStyle w:val="Style3"/>
        <w:numPr>
          <w:ilvl w:val="1"/>
          <w:numId w:val="6"/>
        </w:numPr>
        <w:ind w:left="709" w:hanging="709"/>
        <w:rPr>
          <w:sz w:val="22"/>
          <w:szCs w:val="22"/>
          <w:lang w:eastAsia="en-GB"/>
        </w:rPr>
      </w:pPr>
      <w:r w:rsidRPr="00471B02">
        <w:rPr>
          <w:rFonts w:ascii="ArialMT" w:eastAsia="Times New Roman" w:hAnsi="ArialMT" w:cs="ArialMT"/>
          <w:b w:val="0"/>
          <w:bCs/>
          <w:sz w:val="22"/>
          <w:szCs w:val="22"/>
          <w:lang w:eastAsia="en-GB"/>
        </w:rPr>
        <w:t>There are financial considerations with the ongoing work in the harbour which includes ensuring compliance with the Port Marine Safety Code. These are managed through the routine Committee budget setting and monitoring processes.</w:t>
      </w:r>
    </w:p>
    <w:bookmarkStart w:id="8" w:name="Natural"/>
    <w:p w14:paraId="30342C08" w14:textId="77777777" w:rsidR="005B2F64" w:rsidRDefault="005B2F64" w:rsidP="005B2F64">
      <w:pPr>
        <w:pStyle w:val="Style3"/>
        <w:numPr>
          <w:ilvl w:val="0"/>
          <w:numId w:val="6"/>
        </w:numPr>
        <w:ind w:left="709" w:hanging="709"/>
        <w:rPr>
          <w:lang w:eastAsia="en-GB"/>
        </w:rPr>
      </w:pPr>
      <w:r w:rsidRPr="005B2F64">
        <w:rPr>
          <w:lang w:eastAsia="en-GB"/>
        </w:rPr>
        <w:fldChar w:fldCharType="begin"/>
      </w:r>
      <w:r w:rsidRPr="005B2F64">
        <w:rPr>
          <w:lang w:eastAsia="en-GB"/>
        </w:rPr>
        <w:instrText xml:space="preserve"> HYPERLINK  \l "Natural" \o "Please copy &amp; past the wheel graphic from your impact assessment and a brief summary of impacts " </w:instrText>
      </w:r>
      <w:r w:rsidRPr="005B2F64">
        <w:rPr>
          <w:lang w:eastAsia="en-GB"/>
        </w:rPr>
      </w:r>
      <w:r w:rsidRPr="005B2F64">
        <w:rPr>
          <w:lang w:eastAsia="en-GB"/>
        </w:rPr>
        <w:fldChar w:fldCharType="separate"/>
      </w:r>
      <w:r w:rsidRPr="005B2F64">
        <w:rPr>
          <w:lang w:eastAsia="en-GB"/>
        </w:rPr>
        <w:t>Natural</w:t>
      </w:r>
      <w:r w:rsidRPr="005B2F64">
        <w:rPr>
          <w:lang w:eastAsia="en-GB"/>
        </w:rPr>
        <w:fldChar w:fldCharType="end"/>
      </w:r>
      <w:r w:rsidRPr="005B2F64">
        <w:rPr>
          <w:lang w:eastAsia="en-GB"/>
        </w:rPr>
        <w:t xml:space="preserve"> </w:t>
      </w:r>
      <w:bookmarkEnd w:id="8"/>
      <w:r w:rsidRPr="005B2F64">
        <w:rPr>
          <w:lang w:eastAsia="en-GB"/>
        </w:rPr>
        <w:t>Environment, Climate &amp; Ecology Implications</w:t>
      </w:r>
    </w:p>
    <w:p w14:paraId="69BB18D2" w14:textId="796B9B5D" w:rsidR="005B2F64" w:rsidRPr="005B2F64" w:rsidRDefault="005B2F64" w:rsidP="005B2F64">
      <w:pPr>
        <w:pStyle w:val="Style3"/>
        <w:numPr>
          <w:ilvl w:val="1"/>
          <w:numId w:val="6"/>
        </w:numPr>
        <w:ind w:left="709" w:hanging="709"/>
        <w:rPr>
          <w:lang w:eastAsia="en-GB"/>
        </w:rPr>
      </w:pPr>
      <w:r w:rsidRPr="005B2F64">
        <w:rPr>
          <w:rFonts w:ascii="ArialMT" w:eastAsia="Times New Roman" w:hAnsi="ArialMT" w:cs="ArialMT"/>
          <w:b w:val="0"/>
          <w:bCs/>
          <w:sz w:val="22"/>
          <w:szCs w:val="22"/>
          <w:lang w:eastAsia="en-GB"/>
        </w:rPr>
        <w:t xml:space="preserve">There are no climate implications linked to the subject of this report. However, the Harbours aim to meet the targets of the Dorset Council Climate and Ecological Emergency Strategy. Adopted by Dorset Council in July 2021, the Climate and Ecological Emergency Strategy sets out a framework for action to become a carbon neutral Council and the direction of travel needed for a County-wide approach. Harbours have an important role in helping to deliver some of the goals set out within the strategy and will aim to reduce their carbon footprint in line with that of other Council Services. </w:t>
      </w:r>
    </w:p>
    <w:p w14:paraId="49B42567" w14:textId="77777777" w:rsidR="005B2F64" w:rsidRPr="005B2F64" w:rsidRDefault="005B2F64" w:rsidP="005B2F64">
      <w:pPr>
        <w:pStyle w:val="Style3"/>
        <w:ind w:left="709"/>
        <w:rPr>
          <w:b w:val="0"/>
          <w:bCs/>
          <w:lang w:eastAsia="en-GB"/>
        </w:rPr>
      </w:pPr>
      <w:r w:rsidRPr="005B2F64">
        <w:rPr>
          <w:b w:val="0"/>
          <w:bCs/>
          <w:noProof/>
          <w:lang w:eastAsia="en-GB"/>
        </w:rPr>
        <w:drawing>
          <wp:anchor distT="0" distB="0" distL="114300" distR="114300" simplePos="0" relativeHeight="251659264" behindDoc="0" locked="0" layoutInCell="1" allowOverlap="1" wp14:anchorId="15DE7CA9" wp14:editId="43EF9BCB">
            <wp:simplePos x="0" y="0"/>
            <wp:positionH relativeFrom="margin">
              <wp:posOffset>438150</wp:posOffset>
            </wp:positionH>
            <wp:positionV relativeFrom="paragraph">
              <wp:posOffset>278130</wp:posOffset>
            </wp:positionV>
            <wp:extent cx="4755515" cy="3065145"/>
            <wp:effectExtent l="19050" t="19050" r="26035" b="20955"/>
            <wp:wrapTopAndBottom/>
            <wp:docPr id="842199477" name="Picture 1" descr="A screen shot of a circul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199477" name="Picture 1" descr="A screen shot of a circul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5515" cy="306514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1F0BB696" w14:textId="77777777" w:rsidR="005B2F64" w:rsidRPr="005B2F64" w:rsidRDefault="005B2F64" w:rsidP="005B2F64">
      <w:pPr>
        <w:pStyle w:val="Style3"/>
        <w:ind w:left="709"/>
        <w:rPr>
          <w:b w:val="0"/>
          <w:bCs/>
          <w:lang w:eastAsia="en-GB"/>
        </w:rPr>
      </w:pPr>
    </w:p>
    <w:p w14:paraId="0CD1D21D" w14:textId="77777777" w:rsidR="005B2F64" w:rsidRDefault="005B2F64" w:rsidP="005B2F64">
      <w:pPr>
        <w:pStyle w:val="Style3"/>
        <w:numPr>
          <w:ilvl w:val="0"/>
          <w:numId w:val="6"/>
        </w:numPr>
        <w:ind w:left="709" w:hanging="709"/>
        <w:rPr>
          <w:lang w:eastAsia="en-GB"/>
        </w:rPr>
      </w:pPr>
      <w:hyperlink w:anchor="Wellbeing" w:tooltip="TOP TIP: include here any Well-being and health matters that have been identified" w:history="1">
        <w:r w:rsidRPr="005B2F64">
          <w:rPr>
            <w:rStyle w:val="Hyperlink"/>
            <w:color w:val="auto"/>
            <w:u w:val="none"/>
          </w:rPr>
          <w:t>Well-being</w:t>
        </w:r>
      </w:hyperlink>
      <w:r w:rsidRPr="005B2F64">
        <w:t xml:space="preserve"> </w:t>
      </w:r>
      <w:bookmarkEnd w:id="7"/>
      <w:r w:rsidRPr="005B2F64">
        <w:t xml:space="preserve">and Health Implications </w:t>
      </w:r>
    </w:p>
    <w:p w14:paraId="0450400E" w14:textId="228CC0EC" w:rsidR="005B2F64" w:rsidRPr="005B2F64" w:rsidRDefault="005B2F64" w:rsidP="005B2F64">
      <w:pPr>
        <w:pStyle w:val="Style3"/>
        <w:numPr>
          <w:ilvl w:val="1"/>
          <w:numId w:val="6"/>
        </w:numPr>
        <w:ind w:left="709" w:hanging="709"/>
        <w:rPr>
          <w:lang w:eastAsia="en-GB"/>
        </w:rPr>
      </w:pPr>
      <w:r w:rsidRPr="005B2F64">
        <w:rPr>
          <w:rFonts w:ascii="ArialMT" w:eastAsia="Times New Roman" w:hAnsi="ArialMT" w:cs="ArialMT"/>
          <w:b w:val="0"/>
          <w:bCs/>
          <w:sz w:val="22"/>
          <w:szCs w:val="22"/>
          <w:lang w:eastAsia="en-GB"/>
        </w:rPr>
        <w:t>There are no wellbeing and health implications resulting from the subject of this report. However, established safety management systems at the harbours support the ongoing health and well-being of harbour users and harbour employees.</w:t>
      </w:r>
    </w:p>
    <w:p w14:paraId="15B614F5" w14:textId="77777777" w:rsidR="005B2F64" w:rsidRPr="005B2F64" w:rsidRDefault="005B2F64" w:rsidP="005B2F64">
      <w:pPr>
        <w:pStyle w:val="Style3"/>
        <w:numPr>
          <w:ilvl w:val="0"/>
          <w:numId w:val="6"/>
        </w:numPr>
        <w:ind w:left="709" w:hanging="709"/>
        <w:rPr>
          <w:lang w:eastAsia="en-GB"/>
        </w:rPr>
      </w:pPr>
      <w:r w:rsidRPr="005B2F64">
        <w:rPr>
          <w:lang w:eastAsia="en-GB"/>
        </w:rPr>
        <w:fldChar w:fldCharType="begin"/>
      </w:r>
      <w:r w:rsidRPr="005B2F64">
        <w:rPr>
          <w:lang w:eastAsia="en-GB"/>
        </w:rPr>
        <w:instrText xml:space="preserve"> HYPERLINK  \l "Other" \o "CONSIDER: If any of the following issues apply - </w:instrText>
      </w:r>
    </w:p>
    <w:p w14:paraId="054EB381" w14:textId="77777777" w:rsidR="005B2F64" w:rsidRPr="005B2F64" w:rsidRDefault="005B2F64" w:rsidP="005B2F64">
      <w:pPr>
        <w:pStyle w:val="Style3"/>
        <w:numPr>
          <w:ilvl w:val="0"/>
          <w:numId w:val="6"/>
        </w:numPr>
        <w:ind w:left="709" w:hanging="709"/>
        <w:rPr>
          <w:rFonts w:eastAsia="Times New Roman"/>
          <w:lang w:eastAsia="en-GB"/>
        </w:rPr>
      </w:pPr>
      <w:r w:rsidRPr="005B2F64">
        <w:rPr>
          <w:lang w:eastAsia="en-GB"/>
        </w:rPr>
        <w:instrText xml:space="preserve">PROPERTY &amp; ASSETS: </w:instrText>
      </w:r>
      <w:r w:rsidRPr="005B2F64">
        <w:rPr>
          <w:rFonts w:eastAsia="Times New Roman"/>
          <w:lang w:eastAsia="en-GB"/>
        </w:rPr>
        <w:instrText>include details that refer to any increase or reduction in properties or consequential changes to accommodation and working practices.</w:instrText>
      </w:r>
    </w:p>
    <w:p w14:paraId="37490DB1" w14:textId="77777777" w:rsidR="005B2F64" w:rsidRPr="005B2F64" w:rsidRDefault="005B2F64" w:rsidP="005B2F64">
      <w:pPr>
        <w:pStyle w:val="Style3"/>
        <w:numPr>
          <w:ilvl w:val="0"/>
          <w:numId w:val="6"/>
        </w:numPr>
        <w:ind w:left="709" w:hanging="709"/>
        <w:rPr>
          <w:rFonts w:eastAsia="Times New Roman"/>
          <w:lang w:eastAsia="en-GB"/>
        </w:rPr>
      </w:pPr>
    </w:p>
    <w:p w14:paraId="089F1120" w14:textId="77777777" w:rsidR="005B2F64" w:rsidRPr="005B2F64" w:rsidRDefault="005B2F64" w:rsidP="005B2F64">
      <w:pPr>
        <w:pStyle w:val="Style3"/>
        <w:numPr>
          <w:ilvl w:val="0"/>
          <w:numId w:val="6"/>
        </w:numPr>
        <w:ind w:left="709" w:hanging="709"/>
        <w:rPr>
          <w:rStyle w:val="eop"/>
        </w:rPr>
      </w:pPr>
      <w:r w:rsidRPr="005B2F64">
        <w:rPr>
          <w:rFonts w:eastAsia="Times New Roman"/>
          <w:lang w:eastAsia="en-GB"/>
        </w:rPr>
        <w:instrText xml:space="preserve">VOLUNTARY ORGANISATIONS: </w:instrText>
      </w:r>
      <w:r w:rsidRPr="005B2F64">
        <w:rPr>
          <w:rStyle w:val="normaltextrun"/>
        </w:rPr>
        <w:instrText>It is important to highlight any impact that a proposal may have on a voluntary or third sector organisation, especially in the current financial climate and changes to move the way in which some services may be provided or commissioned.</w:instrText>
      </w:r>
      <w:r w:rsidRPr="005B2F64">
        <w:rPr>
          <w:rStyle w:val="eop"/>
        </w:rPr>
        <w:instrText> </w:instrText>
      </w:r>
    </w:p>
    <w:p w14:paraId="5960B996" w14:textId="77777777" w:rsidR="005B2F64" w:rsidRPr="005B2F64" w:rsidRDefault="005B2F64" w:rsidP="005B2F64">
      <w:pPr>
        <w:pStyle w:val="Style3"/>
        <w:numPr>
          <w:ilvl w:val="0"/>
          <w:numId w:val="6"/>
        </w:numPr>
        <w:ind w:left="709" w:hanging="709"/>
        <w:rPr>
          <w:rStyle w:val="eop"/>
        </w:rPr>
      </w:pPr>
    </w:p>
    <w:p w14:paraId="6EBC9BD6" w14:textId="77777777" w:rsidR="005B2F64" w:rsidRPr="005B2F64" w:rsidRDefault="005B2F64" w:rsidP="005B2F64">
      <w:pPr>
        <w:pStyle w:val="Style3"/>
        <w:numPr>
          <w:ilvl w:val="0"/>
          <w:numId w:val="6"/>
        </w:numPr>
        <w:ind w:left="709" w:hanging="709"/>
        <w:rPr>
          <w:rStyle w:val="eop"/>
        </w:rPr>
      </w:pPr>
      <w:r w:rsidRPr="005B2F64">
        <w:rPr>
          <w:rStyle w:val="eop"/>
        </w:rPr>
        <w:instrText xml:space="preserve">COMMUNITY SAFTEY: </w:instrText>
      </w:r>
      <w:r w:rsidRPr="005B2F64">
        <w:rPr>
          <w:rStyle w:val="normaltextrun"/>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5B2F64">
        <w:rPr>
          <w:rStyle w:val="eop"/>
        </w:rPr>
        <w:instrText> </w:instrText>
      </w:r>
    </w:p>
    <w:p w14:paraId="54B3539B" w14:textId="77777777" w:rsidR="005B2F64" w:rsidRPr="005B2F64" w:rsidRDefault="005B2F64" w:rsidP="005B2F64">
      <w:pPr>
        <w:pStyle w:val="Style3"/>
        <w:numPr>
          <w:ilvl w:val="0"/>
          <w:numId w:val="6"/>
        </w:numPr>
        <w:ind w:left="709" w:hanging="709"/>
        <w:rPr>
          <w:rStyle w:val="eop"/>
        </w:rPr>
      </w:pPr>
    </w:p>
    <w:p w14:paraId="7E9B4CAD" w14:textId="77777777" w:rsidR="005B2F64" w:rsidRPr="005B2F64" w:rsidRDefault="005B2F64" w:rsidP="005B2F64">
      <w:pPr>
        <w:pStyle w:val="Style3"/>
        <w:numPr>
          <w:ilvl w:val="0"/>
          <w:numId w:val="6"/>
        </w:numPr>
        <w:ind w:left="709" w:hanging="709"/>
        <w:rPr>
          <w:rStyle w:val="eop"/>
        </w:rPr>
      </w:pPr>
      <w:r w:rsidRPr="005B2F64">
        <w:rPr>
          <w:rStyle w:val="normaltextrun"/>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5B2F64">
        <w:rPr>
          <w:rStyle w:val="eop"/>
        </w:rPr>
        <w:instrText> </w:instrText>
      </w:r>
    </w:p>
    <w:p w14:paraId="26D99437" w14:textId="77777777" w:rsidR="005B2F64" w:rsidRPr="005B2F64" w:rsidRDefault="005B2F64" w:rsidP="005B2F64">
      <w:pPr>
        <w:pStyle w:val="Style3"/>
        <w:numPr>
          <w:ilvl w:val="0"/>
          <w:numId w:val="6"/>
        </w:numPr>
        <w:ind w:left="709" w:hanging="709"/>
        <w:rPr>
          <w:rStyle w:val="eop"/>
        </w:rPr>
      </w:pPr>
    </w:p>
    <w:p w14:paraId="0417D621" w14:textId="77777777" w:rsidR="005B2F64" w:rsidRPr="005B2F64" w:rsidRDefault="005B2F64" w:rsidP="005B2F64">
      <w:pPr>
        <w:pStyle w:val="Style3"/>
        <w:numPr>
          <w:ilvl w:val="0"/>
          <w:numId w:val="6"/>
        </w:numPr>
        <w:ind w:left="709" w:hanging="709"/>
        <w:rPr>
          <w:rStyle w:val="eop"/>
        </w:rPr>
      </w:pPr>
      <w:r w:rsidRPr="005B2F64">
        <w:rPr>
          <w:rStyle w:val="normaltextrun"/>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5B2F64">
        <w:rPr>
          <w:rStyle w:val="eop"/>
        </w:rPr>
        <w:instrText> </w:instrText>
      </w:r>
    </w:p>
    <w:p w14:paraId="217E62CB" w14:textId="77777777" w:rsidR="005B2F64" w:rsidRPr="005B2F64" w:rsidRDefault="005B2F64" w:rsidP="005B2F64">
      <w:pPr>
        <w:pStyle w:val="Style3"/>
        <w:numPr>
          <w:ilvl w:val="0"/>
          <w:numId w:val="6"/>
        </w:numPr>
        <w:ind w:left="709" w:hanging="709"/>
        <w:rPr>
          <w:rStyle w:val="eop"/>
        </w:rPr>
      </w:pPr>
    </w:p>
    <w:p w14:paraId="41EE6B21" w14:textId="77777777" w:rsidR="005B2F64" w:rsidRDefault="005B2F64" w:rsidP="005B2F64">
      <w:pPr>
        <w:pStyle w:val="Style3"/>
        <w:numPr>
          <w:ilvl w:val="0"/>
          <w:numId w:val="6"/>
        </w:numPr>
        <w:ind w:left="709" w:hanging="709"/>
        <w:rPr>
          <w:lang w:eastAsia="en-GB"/>
        </w:rPr>
      </w:pPr>
      <w:r w:rsidRPr="005B2F64">
        <w:rPr>
          <w:rStyle w:val="normaltextrun"/>
        </w:rPr>
        <w:instrText>HUMAN RESOURCES: Set out implications of the proposals in terms of Human Resources and associated HR process that should be included within the report, including any consultation with unions as considered appropriate.</w:instrText>
      </w:r>
      <w:r w:rsidRPr="005B2F64">
        <w:rPr>
          <w:lang w:eastAsia="en-GB"/>
        </w:rPr>
        <w:instrText xml:space="preserve">" </w:instrText>
      </w:r>
      <w:r w:rsidRPr="005B2F64">
        <w:rPr>
          <w:lang w:eastAsia="en-GB"/>
        </w:rPr>
      </w:r>
      <w:r w:rsidRPr="005B2F64">
        <w:rPr>
          <w:lang w:eastAsia="en-GB"/>
        </w:rPr>
        <w:fldChar w:fldCharType="separate"/>
      </w:r>
      <w:r w:rsidRPr="005B2F64">
        <w:rPr>
          <w:rStyle w:val="Hyperlink"/>
          <w:color w:val="auto"/>
          <w:u w:val="none"/>
          <w:lang w:eastAsia="en-GB"/>
        </w:rPr>
        <w:t>Other</w:t>
      </w:r>
      <w:r w:rsidRPr="005B2F64">
        <w:rPr>
          <w:lang w:eastAsia="en-GB"/>
        </w:rPr>
        <w:fldChar w:fldCharType="end"/>
      </w:r>
      <w:r w:rsidRPr="005B2F64">
        <w:rPr>
          <w:lang w:eastAsia="en-GB"/>
        </w:rPr>
        <w:t xml:space="preserve"> Implications</w:t>
      </w:r>
      <w:bookmarkStart w:id="9" w:name="Risk"/>
    </w:p>
    <w:p w14:paraId="19CEC74B" w14:textId="5CD06638" w:rsidR="005B2F64" w:rsidRPr="005B2F64" w:rsidRDefault="005B2F64" w:rsidP="005B2F64">
      <w:pPr>
        <w:pStyle w:val="Style3"/>
        <w:numPr>
          <w:ilvl w:val="1"/>
          <w:numId w:val="6"/>
        </w:numPr>
        <w:ind w:left="709" w:hanging="709"/>
        <w:rPr>
          <w:lang w:eastAsia="en-GB"/>
        </w:rPr>
      </w:pPr>
      <w:r w:rsidRPr="005B2F64">
        <w:rPr>
          <w:b w:val="0"/>
          <w:bCs/>
          <w:lang w:eastAsia="en-GB"/>
        </w:rPr>
        <w:lastRenderedPageBreak/>
        <w:t>None</w:t>
      </w:r>
    </w:p>
    <w:p w14:paraId="2CC0531A" w14:textId="77777777" w:rsidR="005B2F64" w:rsidRPr="005B2F64" w:rsidRDefault="005B2F64" w:rsidP="005B2F64">
      <w:pPr>
        <w:pStyle w:val="Style3"/>
        <w:numPr>
          <w:ilvl w:val="0"/>
          <w:numId w:val="6"/>
        </w:numPr>
        <w:ind w:left="709" w:hanging="709"/>
        <w:rPr>
          <w:rStyle w:val="eop"/>
          <w:lang w:eastAsia="en-GB"/>
        </w:rPr>
      </w:pPr>
      <w:r w:rsidRPr="005B2F64">
        <w:rPr>
          <w:lang w:eastAsia="en-GB"/>
        </w:rPr>
        <w:fldChar w:fldCharType="begin"/>
      </w:r>
      <w:r w:rsidRPr="005B2F64">
        <w:rPr>
          <w:lang w:eastAsia="en-GB"/>
        </w:rPr>
        <w:instrText xml:space="preserve"> HYPERLINK  \l "Risk" \o "</w:instrText>
      </w:r>
      <w:r w:rsidRPr="005B2F64">
        <w:rPr>
          <w:rStyle w:val="normaltextrun"/>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Pr="005B2F64">
        <w:rPr>
          <w:rStyle w:val="eop"/>
        </w:rPr>
        <w:instrText> </w:instrText>
      </w:r>
    </w:p>
    <w:p w14:paraId="6940D187" w14:textId="77777777" w:rsidR="005B2F64" w:rsidRPr="005B2F64" w:rsidRDefault="005B2F64" w:rsidP="005B2F64">
      <w:pPr>
        <w:pStyle w:val="Style3"/>
        <w:numPr>
          <w:ilvl w:val="0"/>
          <w:numId w:val="6"/>
        </w:numPr>
        <w:ind w:left="709" w:hanging="709"/>
        <w:rPr>
          <w:rFonts w:eastAsia="Times New Roman"/>
          <w:lang w:eastAsia="en-GB"/>
        </w:rPr>
      </w:pPr>
    </w:p>
    <w:p w14:paraId="76B31403" w14:textId="77777777" w:rsidR="005B2F64" w:rsidRPr="005B2F64" w:rsidRDefault="005B2F64" w:rsidP="005B2F64">
      <w:pPr>
        <w:pStyle w:val="Style3"/>
        <w:numPr>
          <w:ilvl w:val="0"/>
          <w:numId w:val="6"/>
        </w:numPr>
        <w:ind w:left="709" w:hanging="709"/>
        <w:rPr>
          <w:lang w:eastAsia="en-GB"/>
        </w:rPr>
      </w:pPr>
      <w:r w:rsidRPr="005B2F64">
        <w:rPr>
          <w:rStyle w:val="normaltextrun"/>
        </w:rPr>
        <w:instrText>Any identified high risks (whether threats or opportunities) should be referred to in the main body of the report, together with any further measures proposed to mitigate the risk.</w:instrText>
      </w:r>
      <w:r w:rsidRPr="005B2F64">
        <w:rPr>
          <w:lang w:eastAsia="en-GB"/>
        </w:rPr>
        <w:instrText xml:space="preserve">" </w:instrText>
      </w:r>
      <w:r w:rsidRPr="005B2F64">
        <w:rPr>
          <w:lang w:eastAsia="en-GB"/>
        </w:rPr>
      </w:r>
      <w:r w:rsidRPr="005B2F64">
        <w:rPr>
          <w:lang w:eastAsia="en-GB"/>
        </w:rPr>
        <w:fldChar w:fldCharType="separate"/>
      </w:r>
      <w:r w:rsidRPr="005B2F64">
        <w:rPr>
          <w:rStyle w:val="Hyperlink"/>
          <w:color w:val="auto"/>
          <w:u w:val="none"/>
          <w:lang w:eastAsia="en-GB"/>
        </w:rPr>
        <w:t>Risk</w:t>
      </w:r>
      <w:bookmarkEnd w:id="9"/>
      <w:r w:rsidRPr="005B2F64">
        <w:rPr>
          <w:lang w:eastAsia="en-GB"/>
        </w:rPr>
        <w:fldChar w:fldCharType="end"/>
      </w:r>
      <w:r w:rsidRPr="005B2F64">
        <w:rPr>
          <w:lang w:eastAsia="en-GB"/>
        </w:rPr>
        <w:t xml:space="preserve"> Assessment</w:t>
      </w:r>
    </w:p>
    <w:p w14:paraId="4F13AD7A" w14:textId="77777777" w:rsidR="005B2F64" w:rsidRPr="005B2F64" w:rsidRDefault="005B2F64" w:rsidP="005B2F64">
      <w:pPr>
        <w:pStyle w:val="Style3"/>
        <w:numPr>
          <w:ilvl w:val="1"/>
          <w:numId w:val="6"/>
        </w:numPr>
        <w:ind w:left="709" w:hanging="709"/>
        <w:rPr>
          <w:b w:val="0"/>
          <w:bCs/>
        </w:rPr>
      </w:pPr>
      <w:r w:rsidRPr="005B2F64">
        <w:rPr>
          <w:b w:val="0"/>
          <w:bCs/>
          <w:lang w:eastAsia="en-GB"/>
        </w:rPr>
        <w:t>HAVING CONSIDERED: the risks associated with this decision; the level of risk has been identified as:</w:t>
      </w:r>
    </w:p>
    <w:p w14:paraId="40F2FADC" w14:textId="77777777" w:rsidR="005B2F64" w:rsidRPr="005B2F64" w:rsidRDefault="005B2F64" w:rsidP="005B2F64">
      <w:pPr>
        <w:pStyle w:val="ListParagraph"/>
        <w:ind w:left="709"/>
        <w:rPr>
          <w:rFonts w:ascii="Arial" w:hAnsi="Arial" w:cs="Arial"/>
          <w:sz w:val="24"/>
          <w:szCs w:val="24"/>
          <w:lang w:eastAsia="en-GB"/>
        </w:rPr>
      </w:pPr>
      <w:r w:rsidRPr="005B2F64">
        <w:rPr>
          <w:rFonts w:ascii="Arial" w:hAnsi="Arial" w:cs="Arial"/>
          <w:sz w:val="24"/>
          <w:szCs w:val="24"/>
          <w:lang w:eastAsia="en-GB"/>
        </w:rPr>
        <w:t>Current Risk: Low</w:t>
      </w:r>
    </w:p>
    <w:p w14:paraId="2F865D81" w14:textId="589A0C97" w:rsidR="005B2F64" w:rsidRDefault="005B2F64" w:rsidP="005B2F64">
      <w:pPr>
        <w:pStyle w:val="ListParagraph"/>
        <w:ind w:left="709"/>
        <w:rPr>
          <w:rFonts w:ascii="Arial" w:hAnsi="Arial" w:cs="Arial"/>
          <w:sz w:val="24"/>
          <w:szCs w:val="24"/>
          <w:lang w:eastAsia="en-GB"/>
        </w:rPr>
      </w:pPr>
      <w:r w:rsidRPr="005B2F64">
        <w:rPr>
          <w:rFonts w:ascii="Arial" w:hAnsi="Arial" w:cs="Arial"/>
          <w:sz w:val="24"/>
          <w:szCs w:val="24"/>
          <w:lang w:eastAsia="en-GB"/>
        </w:rPr>
        <w:t>Residual Risk:</w:t>
      </w:r>
      <w:bookmarkStart w:id="10" w:name="Appendices"/>
      <w:r w:rsidRPr="005B2F64">
        <w:rPr>
          <w:rFonts w:ascii="Arial" w:hAnsi="Arial" w:cs="Arial"/>
          <w:sz w:val="24"/>
          <w:szCs w:val="24"/>
          <w:lang w:eastAsia="en-GB"/>
        </w:rPr>
        <w:t xml:space="preserve"> Low</w:t>
      </w:r>
    </w:p>
    <w:p w14:paraId="79D10986" w14:textId="77777777" w:rsidR="005B2F64" w:rsidRPr="005B2F64" w:rsidRDefault="005B2F64" w:rsidP="005B2F64">
      <w:pPr>
        <w:pStyle w:val="ListParagraph"/>
        <w:ind w:left="709"/>
        <w:rPr>
          <w:rFonts w:ascii="Arial" w:hAnsi="Arial" w:cs="Arial"/>
          <w:sz w:val="24"/>
          <w:szCs w:val="24"/>
          <w:lang w:eastAsia="en-GB"/>
        </w:rPr>
      </w:pPr>
    </w:p>
    <w:p w14:paraId="50BDEA97" w14:textId="77777777" w:rsidR="005B2F64" w:rsidRPr="005B2F64" w:rsidRDefault="005B2F64" w:rsidP="005B2F64">
      <w:pPr>
        <w:pStyle w:val="ListParagraph"/>
        <w:numPr>
          <w:ilvl w:val="0"/>
          <w:numId w:val="6"/>
        </w:numPr>
        <w:ind w:left="709" w:hanging="709"/>
        <w:rPr>
          <w:rFonts w:ascii="Arial" w:hAnsi="Arial" w:cs="Arial"/>
          <w:sz w:val="24"/>
          <w:szCs w:val="24"/>
          <w:lang w:eastAsia="en-GB"/>
        </w:rPr>
      </w:pPr>
      <w:r w:rsidRPr="005B2F64">
        <w:rPr>
          <w:rFonts w:ascii="Arial" w:hAnsi="Arial" w:cs="Arial"/>
          <w:b/>
          <w:bCs/>
          <w:sz w:val="24"/>
          <w:szCs w:val="24"/>
          <w:lang w:eastAsia="en-GB"/>
        </w:rPr>
        <w:fldChar w:fldCharType="begin"/>
      </w:r>
      <w:r w:rsidRPr="005B2F64">
        <w:rPr>
          <w:rFonts w:ascii="Arial" w:hAnsi="Arial" w:cs="Arial"/>
          <w:b/>
          <w:bCs/>
          <w:sz w:val="24"/>
          <w:szCs w:val="24"/>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Pr="005B2F64">
        <w:rPr>
          <w:rFonts w:ascii="Arial" w:hAnsi="Arial" w:cs="Arial"/>
          <w:b/>
          <w:bCs/>
          <w:sz w:val="24"/>
          <w:szCs w:val="24"/>
          <w:lang w:eastAsia="en-GB"/>
        </w:rPr>
        <w:cr/>
      </w:r>
    </w:p>
    <w:p w14:paraId="20E03B58" w14:textId="77777777" w:rsidR="005B2F64" w:rsidRDefault="005B2F64" w:rsidP="005B2F64">
      <w:pPr>
        <w:pStyle w:val="ListParagraph"/>
        <w:numPr>
          <w:ilvl w:val="0"/>
          <w:numId w:val="6"/>
        </w:numPr>
        <w:rPr>
          <w:rFonts w:ascii="Arial" w:hAnsi="Arial" w:cs="Arial"/>
          <w:b/>
          <w:bCs/>
          <w:sz w:val="24"/>
          <w:szCs w:val="24"/>
          <w:lang w:eastAsia="en-GB"/>
        </w:rPr>
      </w:pPr>
      <w:r w:rsidRPr="005B2F64">
        <w:rPr>
          <w:rFonts w:ascii="Arial" w:hAnsi="Arial" w:cs="Arial"/>
          <w:b/>
          <w:bCs/>
          <w:sz w:val="24"/>
          <w:szCs w:val="24"/>
          <w:lang w:eastAsia="en-GB"/>
        </w:rPr>
        <w:instrText>How the actions from the associated EqIA have been incorporated into the new or revised policy/strategy or function, to ensure that equality of access, opportunity, treatment and outcomes for all have been addressed </w:instrText>
      </w:r>
      <w:r w:rsidRPr="005B2F64">
        <w:rPr>
          <w:rFonts w:ascii="Arial" w:hAnsi="Arial" w:cs="Arial"/>
          <w:b/>
          <w:bCs/>
          <w:sz w:val="24"/>
          <w:szCs w:val="24"/>
          <w:lang w:eastAsia="en-GB"/>
        </w:rPr>
        <w:cr/>
      </w:r>
      <w:r w:rsidRPr="005B2F64">
        <w:rPr>
          <w:rFonts w:ascii="Arial" w:hAnsi="Arial" w:cs="Arial"/>
          <w:b/>
          <w:bCs/>
          <w:sz w:val="24"/>
          <w:szCs w:val="24"/>
          <w:lang w:eastAsia="en-GB"/>
        </w:rPr>
        <w:cr/>
        <w:instrText>How any adverse impact on an equalities group has been removed or reduced. If the adverse impact or discrimination is justifiable you will need to explain your actions or reasons.</w:instrText>
      </w:r>
      <w:r w:rsidRPr="005B2F64">
        <w:rPr>
          <w:rFonts w:ascii="Arial" w:hAnsi="Arial" w:cs="Arial"/>
          <w:b/>
          <w:bCs/>
          <w:sz w:val="24"/>
          <w:szCs w:val="24"/>
          <w:lang w:eastAsia="en-GB"/>
        </w:rPr>
        <w:cr/>
      </w:r>
      <w:r w:rsidRPr="005B2F64">
        <w:rPr>
          <w:rFonts w:ascii="Arial" w:hAnsi="Arial" w:cs="Arial"/>
          <w:b/>
          <w:bCs/>
          <w:sz w:val="24"/>
          <w:szCs w:val="24"/>
          <w:lang w:eastAsia="en-GB"/>
        </w:rPr>
        <w:cr/>
        <w:instrText>What equality targets have been developed to narrow the inequality gap (if identified) in service or employment provision. Access the EqIA tool via the democratic services Hub.</w:instrText>
      </w:r>
      <w:r w:rsidRPr="005B2F64">
        <w:rPr>
          <w:rFonts w:ascii="Arial" w:hAnsi="Arial" w:cs="Arial"/>
          <w:b/>
          <w:bCs/>
          <w:sz w:val="24"/>
          <w:szCs w:val="24"/>
          <w:lang w:eastAsia="en-GB"/>
        </w:rPr>
        <w:cr/>
      </w:r>
      <w:r w:rsidRPr="005B2F64">
        <w:rPr>
          <w:rFonts w:ascii="Arial" w:hAnsi="Arial" w:cs="Arial"/>
          <w:b/>
          <w:bCs/>
          <w:sz w:val="24"/>
          <w:szCs w:val="24"/>
          <w:lang w:eastAsia="en-GB"/>
        </w:rPr>
        <w:cr/>
        <w:instrText>If there are no EqIA implications then the report author should clearly state that this is the case"</w:instrText>
      </w:r>
      <w:r w:rsidRPr="005B2F64">
        <w:rPr>
          <w:rFonts w:ascii="Arial" w:hAnsi="Arial" w:cs="Arial"/>
          <w:b/>
          <w:bCs/>
          <w:sz w:val="24"/>
          <w:szCs w:val="24"/>
          <w:lang w:eastAsia="en-GB"/>
        </w:rPr>
      </w:r>
      <w:r w:rsidRPr="005B2F64">
        <w:rPr>
          <w:rFonts w:ascii="Arial" w:hAnsi="Arial" w:cs="Arial"/>
          <w:b/>
          <w:bCs/>
          <w:sz w:val="24"/>
          <w:szCs w:val="24"/>
          <w:lang w:eastAsia="en-GB"/>
        </w:rPr>
        <w:fldChar w:fldCharType="separate"/>
      </w:r>
      <w:r w:rsidRPr="005B2F64">
        <w:rPr>
          <w:rStyle w:val="Hyperlink"/>
          <w:rFonts w:ascii="Arial" w:hAnsi="Arial" w:cs="Arial"/>
          <w:b/>
          <w:bCs/>
          <w:color w:val="auto"/>
          <w:sz w:val="24"/>
          <w:szCs w:val="24"/>
          <w:u w:val="none"/>
          <w:lang w:eastAsia="en-GB"/>
        </w:rPr>
        <w:t>Equalities</w:t>
      </w:r>
      <w:r w:rsidRPr="005B2F64">
        <w:rPr>
          <w:rFonts w:ascii="Arial" w:hAnsi="Arial" w:cs="Arial"/>
          <w:b/>
          <w:bCs/>
          <w:sz w:val="24"/>
          <w:szCs w:val="24"/>
          <w:lang w:eastAsia="en-GB"/>
        </w:rPr>
        <w:fldChar w:fldCharType="end"/>
      </w:r>
      <w:r w:rsidRPr="005B2F64">
        <w:rPr>
          <w:rFonts w:ascii="Arial" w:hAnsi="Arial" w:cs="Arial"/>
          <w:b/>
          <w:bCs/>
          <w:sz w:val="24"/>
          <w:szCs w:val="24"/>
          <w:lang w:eastAsia="en-GB"/>
        </w:rPr>
        <w:t xml:space="preserve"> Impact Assessment</w:t>
      </w:r>
    </w:p>
    <w:p w14:paraId="72388F04" w14:textId="77777777" w:rsidR="005B2F64" w:rsidRDefault="005B2F64" w:rsidP="005B2F64">
      <w:pPr>
        <w:pStyle w:val="ListParagraph"/>
        <w:ind w:left="1429"/>
        <w:rPr>
          <w:rFonts w:ascii="Arial" w:hAnsi="Arial" w:cs="Arial"/>
          <w:b/>
          <w:bCs/>
          <w:sz w:val="24"/>
          <w:szCs w:val="24"/>
          <w:lang w:eastAsia="en-GB"/>
        </w:rPr>
      </w:pPr>
    </w:p>
    <w:p w14:paraId="6C058A55" w14:textId="710D28B9" w:rsidR="005B2F64" w:rsidRPr="005B2F64" w:rsidRDefault="005B2F64" w:rsidP="005B2F64">
      <w:pPr>
        <w:pStyle w:val="ListParagraph"/>
        <w:numPr>
          <w:ilvl w:val="1"/>
          <w:numId w:val="6"/>
        </w:numPr>
        <w:ind w:left="709" w:hanging="709"/>
        <w:rPr>
          <w:rFonts w:ascii="Arial" w:hAnsi="Arial" w:cs="Arial"/>
          <w:b/>
          <w:bCs/>
          <w:sz w:val="24"/>
          <w:szCs w:val="24"/>
          <w:lang w:eastAsia="en-GB"/>
        </w:rPr>
      </w:pPr>
      <w:r w:rsidRPr="005B2F64">
        <w:rPr>
          <w:rFonts w:ascii="ArialMT" w:eastAsia="Times New Roman" w:hAnsi="ArialMT" w:cs="ArialMT"/>
          <w:bCs/>
          <w:lang w:eastAsia="en-GB"/>
        </w:rPr>
        <w:t>There are no equalities impact issues resulting from the subject of this report.</w:t>
      </w:r>
    </w:p>
    <w:p w14:paraId="2B98DEA2" w14:textId="77777777" w:rsidR="005B2F64" w:rsidRPr="005B2F64" w:rsidRDefault="005B2F64" w:rsidP="005B2F64">
      <w:pPr>
        <w:pStyle w:val="Style3"/>
        <w:numPr>
          <w:ilvl w:val="0"/>
          <w:numId w:val="6"/>
        </w:numPr>
        <w:ind w:left="709" w:hanging="709"/>
        <w:rPr>
          <w:bCs/>
          <w:lang w:eastAsia="en-GB"/>
        </w:rPr>
      </w:pPr>
      <w:r w:rsidRPr="005B2F64">
        <w:rPr>
          <w:bCs/>
          <w:lang w:eastAsia="en-GB"/>
        </w:rPr>
        <w:fldChar w:fldCharType="begin"/>
      </w:r>
      <w:r w:rsidRPr="005B2F64">
        <w:rPr>
          <w:bCs/>
          <w:lang w:eastAsia="en-GB"/>
        </w:rPr>
        <w:instrText xml:space="preserve"> HYPERLINK  \l "Appendices" \o "REMEBER:</w:instrText>
      </w:r>
      <w:r w:rsidRPr="005B2F64">
        <w:instrText xml:space="preserve"> </w:instrText>
      </w:r>
      <w:r w:rsidRPr="005B2F64">
        <w:rPr>
          <w:bCs/>
          <w:lang w:eastAsia="en-GB"/>
        </w:rPr>
        <w:instrText>List all the appendices to the report, list them numerically rather than alphabetically i.e. Appendix 1,  Appendix 2, Appendix 3 etc. </w:instrText>
      </w:r>
    </w:p>
    <w:p w14:paraId="22A1BB27" w14:textId="77777777" w:rsidR="005B2F64" w:rsidRPr="005B2F64" w:rsidRDefault="005B2F64" w:rsidP="005B2F64">
      <w:pPr>
        <w:pStyle w:val="ListParagraph"/>
        <w:ind w:left="709" w:hanging="709"/>
        <w:rPr>
          <w:rFonts w:ascii="Arial" w:hAnsi="Arial" w:cs="Arial"/>
          <w:bCs/>
          <w:sz w:val="24"/>
          <w:szCs w:val="24"/>
          <w:lang w:eastAsia="en-GB"/>
        </w:rPr>
      </w:pPr>
    </w:p>
    <w:p w14:paraId="2A2BC5AB" w14:textId="77777777" w:rsidR="005B2F64" w:rsidRDefault="005B2F64" w:rsidP="005B2F64">
      <w:pPr>
        <w:pStyle w:val="Style3"/>
        <w:numPr>
          <w:ilvl w:val="0"/>
          <w:numId w:val="6"/>
        </w:numPr>
        <w:ind w:left="709" w:hanging="709"/>
        <w:rPr>
          <w:bCs/>
          <w:lang w:eastAsia="en-GB"/>
        </w:rPr>
      </w:pPr>
      <w:r w:rsidRPr="005B2F64">
        <w:rPr>
          <w:bCs/>
          <w:lang w:eastAsia="en-GB"/>
        </w:rPr>
        <w:instrText>Please think carefully before attaching an appendix.  Make sure they a relevant and required. Can this information be shared in another way, for example the use of hyperlinks?"</w:instrText>
      </w:r>
      <w:r w:rsidRPr="005B2F64">
        <w:rPr>
          <w:bCs/>
          <w:lang w:eastAsia="en-GB"/>
        </w:rPr>
      </w:r>
      <w:r w:rsidRPr="005B2F64">
        <w:rPr>
          <w:bCs/>
          <w:lang w:eastAsia="en-GB"/>
        </w:rPr>
        <w:fldChar w:fldCharType="separate"/>
      </w:r>
      <w:r w:rsidRPr="005B2F64">
        <w:rPr>
          <w:rStyle w:val="Hyperlink"/>
          <w:bCs/>
          <w:color w:val="auto"/>
          <w:u w:val="none"/>
          <w:lang w:eastAsia="en-GB"/>
        </w:rPr>
        <w:t>Appendices</w:t>
      </w:r>
      <w:r w:rsidRPr="005B2F64">
        <w:rPr>
          <w:bCs/>
          <w:lang w:eastAsia="en-GB"/>
        </w:rPr>
        <w:fldChar w:fldCharType="end"/>
      </w:r>
      <w:bookmarkEnd w:id="10"/>
    </w:p>
    <w:p w14:paraId="533D87AF" w14:textId="2DFEF756" w:rsidR="005B2F64" w:rsidRPr="005B2F64" w:rsidRDefault="00346101" w:rsidP="005B2F64">
      <w:pPr>
        <w:pStyle w:val="Style3"/>
        <w:numPr>
          <w:ilvl w:val="1"/>
          <w:numId w:val="6"/>
        </w:numPr>
        <w:ind w:left="709" w:hanging="709"/>
        <w:rPr>
          <w:bCs/>
          <w:lang w:eastAsia="en-GB"/>
        </w:rPr>
      </w:pPr>
      <w:r w:rsidRPr="00346101">
        <w:rPr>
          <w:rFonts w:ascii="ArialMT" w:eastAsia="Times New Roman" w:hAnsi="ArialMT" w:cs="ArialMT"/>
          <w:b w:val="0"/>
          <w:bCs/>
          <w:sz w:val="22"/>
          <w:szCs w:val="22"/>
          <w:lang w:eastAsia="en-GB"/>
        </w:rPr>
        <w:t>Appendix 1 Dorset Council Harbours Marine Safety Plan 202</w:t>
      </w:r>
      <w:r w:rsidR="00D5121B">
        <w:rPr>
          <w:rFonts w:ascii="ArialMT" w:eastAsia="Times New Roman" w:hAnsi="ArialMT" w:cs="ArialMT"/>
          <w:b w:val="0"/>
          <w:bCs/>
          <w:sz w:val="22"/>
          <w:szCs w:val="22"/>
          <w:lang w:eastAsia="en-GB"/>
        </w:rPr>
        <w:t>5</w:t>
      </w:r>
      <w:r w:rsidRPr="00346101">
        <w:rPr>
          <w:rFonts w:ascii="ArialMT" w:eastAsia="Times New Roman" w:hAnsi="ArialMT" w:cs="ArialMT"/>
          <w:b w:val="0"/>
          <w:bCs/>
          <w:sz w:val="22"/>
          <w:szCs w:val="22"/>
          <w:lang w:eastAsia="en-GB"/>
        </w:rPr>
        <w:t>-</w:t>
      </w:r>
      <w:r>
        <w:rPr>
          <w:rFonts w:ascii="ArialMT" w:eastAsia="Times New Roman" w:hAnsi="ArialMT" w:cs="ArialMT"/>
          <w:b w:val="0"/>
          <w:bCs/>
          <w:sz w:val="22"/>
          <w:szCs w:val="22"/>
          <w:lang w:eastAsia="en-GB"/>
        </w:rPr>
        <w:t>2</w:t>
      </w:r>
      <w:r w:rsidR="005B2F64" w:rsidRPr="005B2F64">
        <w:rPr>
          <w:rFonts w:ascii="ArialMT" w:eastAsia="Times New Roman" w:hAnsi="ArialMT" w:cs="ArialMT"/>
          <w:b w:val="0"/>
          <w:bCs/>
          <w:sz w:val="22"/>
          <w:szCs w:val="22"/>
          <w:lang w:eastAsia="en-GB"/>
        </w:rPr>
        <w:t>02</w:t>
      </w:r>
      <w:r w:rsidR="00D5121B">
        <w:rPr>
          <w:rFonts w:ascii="ArialMT" w:eastAsia="Times New Roman" w:hAnsi="ArialMT" w:cs="ArialMT"/>
          <w:b w:val="0"/>
          <w:bCs/>
          <w:sz w:val="22"/>
          <w:szCs w:val="22"/>
          <w:lang w:eastAsia="en-GB"/>
        </w:rPr>
        <w:t>8</w:t>
      </w:r>
      <w:r w:rsidR="005B2F64" w:rsidRPr="005B2F64">
        <w:rPr>
          <w:rFonts w:ascii="ArialMT" w:eastAsia="Times New Roman" w:hAnsi="ArialMT" w:cs="ArialMT"/>
          <w:b w:val="0"/>
          <w:bCs/>
          <w:sz w:val="22"/>
          <w:szCs w:val="22"/>
          <w:lang w:eastAsia="en-GB"/>
        </w:rPr>
        <w:t xml:space="preserve"> </w:t>
      </w:r>
    </w:p>
    <w:bookmarkStart w:id="11" w:name="Background"/>
    <w:p w14:paraId="7A8B25D4" w14:textId="77777777" w:rsidR="005B2F64" w:rsidRPr="005B2F64" w:rsidRDefault="005B2F64" w:rsidP="005B2F64">
      <w:pPr>
        <w:pStyle w:val="Style3"/>
        <w:numPr>
          <w:ilvl w:val="0"/>
          <w:numId w:val="6"/>
        </w:numPr>
        <w:ind w:left="709" w:hanging="709"/>
      </w:pPr>
      <w:r w:rsidRPr="005B2F64">
        <w:rPr>
          <w:bCs/>
          <w:lang w:eastAsia="en-GB"/>
        </w:rPr>
        <w:fldChar w:fldCharType="begin"/>
      </w:r>
      <w:r w:rsidRPr="005B2F64">
        <w:rPr>
          <w:bCs/>
          <w:lang w:eastAsia="en-GB"/>
        </w:rPr>
        <w:instrText xml:space="preserve"> HYPERLINK  \l "Background" \o "CONSIDER:</w:instrText>
      </w:r>
      <w:r w:rsidRPr="005B2F64">
        <w:rPr>
          <w:bCs/>
          <w:shd w:val="clear" w:color="auto" w:fill="FFFFFF"/>
        </w:rPr>
        <w:instrText xml:space="preserve"> </w:instrText>
      </w:r>
      <w:r w:rsidRPr="005B2F64">
        <w:rPr>
          <w:rStyle w:val="normaltextrun"/>
          <w:bCs/>
          <w:shd w:val="clear" w:color="auto" w:fill="FFFFFF"/>
        </w:rPr>
        <w:instrText xml:space="preserve">Background papers are documents containing information on which the report is based and has been relied on in prepare the report for committee.  They can include letters, emails, other reports and file notes.  </w:instrText>
      </w:r>
      <w:r w:rsidRPr="005B2F64">
        <w:rPr>
          <w:rStyle w:val="normaltextrun"/>
          <w:bCs/>
        </w:rPr>
        <w:instrText>Under this heading the report author should list documents which, in the author’s opinion:</w:instrText>
      </w:r>
      <w:r w:rsidRPr="005B2F64">
        <w:rPr>
          <w:rStyle w:val="eop"/>
          <w:bCs/>
        </w:rPr>
        <w:instrText> </w:instrText>
      </w:r>
      <w:r w:rsidRPr="005B2F64">
        <w:rPr>
          <w:bCs/>
        </w:rPr>
        <w:instrText>(a)</w:instrText>
      </w:r>
      <w:r w:rsidRPr="005B2F64">
        <w:rPr>
          <w:rStyle w:val="normaltextrun"/>
          <w:bCs/>
        </w:rPr>
        <w:instrText>Disclose any facts or matters in which the report, or an important part of the report is based;</w:instrText>
      </w:r>
      <w:r w:rsidRPr="005B2F64">
        <w:rPr>
          <w:rStyle w:val="scxw251317323"/>
          <w:bCs/>
        </w:rPr>
        <w:instrText> </w:instrText>
      </w:r>
      <w:r w:rsidRPr="005B2F64">
        <w:rPr>
          <w:bCs/>
        </w:rPr>
        <w:instrText xml:space="preserve">(b) </w:instrText>
      </w:r>
      <w:r w:rsidRPr="005B2F64">
        <w:rPr>
          <w:rStyle w:val="normaltextrun"/>
          <w:bCs/>
        </w:rPr>
        <w:instrText>Which have been relied on to a material extent in preparing the report.</w:instrText>
      </w:r>
      <w:r w:rsidRPr="005B2F64">
        <w:rPr>
          <w:rStyle w:val="scxw251317323"/>
          <w:bCs/>
        </w:rPr>
        <w:instrText xml:space="preserve"> Include any hyperlinks and remember that all background papers must be made avaialbe to the public upon request.</w:instrText>
      </w:r>
      <w:r w:rsidRPr="005B2F64">
        <w:rPr>
          <w:bCs/>
        </w:rPr>
        <w:br/>
      </w:r>
    </w:p>
    <w:p w14:paraId="2FBBA127" w14:textId="77777777" w:rsidR="005B2F64" w:rsidRDefault="005B2F64" w:rsidP="005B2F64">
      <w:pPr>
        <w:pStyle w:val="Style3"/>
        <w:numPr>
          <w:ilvl w:val="0"/>
          <w:numId w:val="6"/>
        </w:numPr>
        <w:ind w:left="709" w:hanging="709"/>
        <w:rPr>
          <w:bCs/>
          <w:lang w:eastAsia="en-GB"/>
        </w:rPr>
      </w:pPr>
      <w:r w:rsidRPr="005B2F64">
        <w:rPr>
          <w:rStyle w:val="normaltextrun"/>
          <w:bCs/>
          <w:shd w:val="clear" w:color="auto" w:fill="FFFFFF"/>
        </w:rPr>
        <w:instrText>Making the background papers available allows councillors to do more detailed research into the subject if they so wish.  But information available within the report should be enough to enable the committee to come to a decision</w:instrText>
      </w:r>
      <w:r w:rsidRPr="005B2F64">
        <w:rPr>
          <w:bCs/>
          <w:lang w:eastAsia="en-GB"/>
        </w:rPr>
        <w:instrText xml:space="preserve">" </w:instrText>
      </w:r>
      <w:r w:rsidRPr="005B2F64">
        <w:rPr>
          <w:bCs/>
          <w:lang w:eastAsia="en-GB"/>
        </w:rPr>
      </w:r>
      <w:r w:rsidRPr="005B2F64">
        <w:rPr>
          <w:bCs/>
          <w:lang w:eastAsia="en-GB"/>
        </w:rPr>
        <w:fldChar w:fldCharType="separate"/>
      </w:r>
      <w:r w:rsidRPr="005B2F64">
        <w:rPr>
          <w:rStyle w:val="Hyperlink"/>
          <w:bCs/>
          <w:color w:val="auto"/>
          <w:u w:val="none"/>
          <w:lang w:eastAsia="en-GB"/>
        </w:rPr>
        <w:t>Background</w:t>
      </w:r>
      <w:bookmarkEnd w:id="11"/>
      <w:r w:rsidRPr="005B2F64">
        <w:rPr>
          <w:bCs/>
          <w:lang w:eastAsia="en-GB"/>
        </w:rPr>
        <w:fldChar w:fldCharType="end"/>
      </w:r>
      <w:r w:rsidRPr="005B2F64">
        <w:rPr>
          <w:bCs/>
          <w:lang w:eastAsia="en-GB"/>
        </w:rPr>
        <w:t xml:space="preserve"> Papers</w:t>
      </w:r>
    </w:p>
    <w:p w14:paraId="61453219" w14:textId="77777777" w:rsidR="005B2F64" w:rsidRDefault="005B2F64" w:rsidP="005B2F64">
      <w:pPr>
        <w:pStyle w:val="Style3"/>
        <w:numPr>
          <w:ilvl w:val="1"/>
          <w:numId w:val="6"/>
        </w:numPr>
        <w:ind w:left="709" w:hanging="709"/>
        <w:rPr>
          <w:bCs/>
          <w:lang w:eastAsia="en-GB"/>
        </w:rPr>
      </w:pPr>
      <w:r w:rsidRPr="005B2F64">
        <w:rPr>
          <w:b w:val="0"/>
          <w:lang w:eastAsia="en-GB"/>
        </w:rPr>
        <w:t>None</w:t>
      </w:r>
    </w:p>
    <w:p w14:paraId="05E452DB" w14:textId="7735C095" w:rsidR="00EC4689" w:rsidRDefault="005B2F64" w:rsidP="005B2F64">
      <w:pPr>
        <w:pStyle w:val="Style3"/>
        <w:numPr>
          <w:ilvl w:val="0"/>
          <w:numId w:val="6"/>
        </w:numPr>
        <w:ind w:left="709" w:hanging="709"/>
        <w:rPr>
          <w:bCs/>
          <w:lang w:eastAsia="en-GB"/>
        </w:rPr>
      </w:pPr>
      <w:r w:rsidRPr="005B2F64">
        <w:rPr>
          <w:bCs/>
          <w:lang w:eastAsia="en-GB"/>
        </w:rPr>
        <w:t>Report Sign Off</w:t>
      </w:r>
    </w:p>
    <w:p w14:paraId="6D4BF009" w14:textId="0D26B0A9" w:rsidR="005B2F64" w:rsidRPr="005B2F64" w:rsidRDefault="005B2F64" w:rsidP="005B2F64">
      <w:pPr>
        <w:pStyle w:val="Style3"/>
        <w:numPr>
          <w:ilvl w:val="1"/>
          <w:numId w:val="6"/>
        </w:numPr>
        <w:ind w:left="709" w:hanging="709"/>
        <w:rPr>
          <w:b w:val="0"/>
          <w:lang w:eastAsia="en-GB"/>
        </w:rPr>
      </w:pPr>
      <w:r w:rsidRPr="005B2F64">
        <w:rPr>
          <w:b w:val="0"/>
          <w:lang w:eastAsia="en-GB"/>
        </w:rPr>
        <w:t>This report has been through the internal report clearance process and has been signed off by the Director for Legal and Democratic (Monitoring Officer), the Executive Director for Corporate Development (Section 151 Officer) and the appropriate Portfolio Holder(s)</w:t>
      </w:r>
      <w:r>
        <w:rPr>
          <w:b w:val="0"/>
          <w:lang w:eastAsia="en-GB"/>
        </w:rPr>
        <w:t>.</w:t>
      </w:r>
    </w:p>
    <w:sectPr w:rsidR="005B2F64" w:rsidRPr="005B2F6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BE71F" w14:textId="77777777" w:rsidR="00FE641C" w:rsidRDefault="00FE641C" w:rsidP="001D1317">
      <w:pPr>
        <w:spacing w:after="0" w:line="240" w:lineRule="auto"/>
      </w:pPr>
      <w:r>
        <w:separator/>
      </w:r>
    </w:p>
  </w:endnote>
  <w:endnote w:type="continuationSeparator" w:id="0">
    <w:p w14:paraId="4A937520" w14:textId="77777777" w:rsidR="00FE641C" w:rsidRDefault="00FE641C" w:rsidP="001D1317">
      <w:pPr>
        <w:spacing w:after="0" w:line="240" w:lineRule="auto"/>
      </w:pPr>
      <w:r>
        <w:continuationSeparator/>
      </w:r>
    </w:p>
  </w:endnote>
  <w:endnote w:type="continuationNotice" w:id="1">
    <w:p w14:paraId="443BFFC4" w14:textId="77777777" w:rsidR="00FE641C" w:rsidRDefault="00FE64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1F6D5" w14:textId="77777777" w:rsidR="00FE641C" w:rsidRDefault="00FE641C" w:rsidP="001D1317">
      <w:pPr>
        <w:spacing w:after="0" w:line="240" w:lineRule="auto"/>
      </w:pPr>
      <w:r>
        <w:separator/>
      </w:r>
    </w:p>
  </w:footnote>
  <w:footnote w:type="continuationSeparator" w:id="0">
    <w:p w14:paraId="223509EE" w14:textId="77777777" w:rsidR="00FE641C" w:rsidRDefault="00FE641C" w:rsidP="001D1317">
      <w:pPr>
        <w:spacing w:after="0" w:line="240" w:lineRule="auto"/>
      </w:pPr>
      <w:r>
        <w:continuationSeparator/>
      </w:r>
    </w:p>
  </w:footnote>
  <w:footnote w:type="continuationNotice" w:id="1">
    <w:p w14:paraId="6737FC0F" w14:textId="77777777" w:rsidR="00FE641C" w:rsidRDefault="00FE641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026A5"/>
    <w:multiLevelType w:val="hybridMultilevel"/>
    <w:tmpl w:val="6F5C8F7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F543416"/>
    <w:multiLevelType w:val="hybridMultilevel"/>
    <w:tmpl w:val="9CA4E696"/>
    <w:lvl w:ilvl="0" w:tplc="9244D4A0">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198364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2E1074"/>
    <w:multiLevelType w:val="multilevel"/>
    <w:tmpl w:val="BDCE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F35FDB"/>
    <w:multiLevelType w:val="hybridMultilevel"/>
    <w:tmpl w:val="6652F31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677767D"/>
    <w:multiLevelType w:val="multilevel"/>
    <w:tmpl w:val="F4C25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8D57AF"/>
    <w:multiLevelType w:val="multilevel"/>
    <w:tmpl w:val="324E51FE"/>
    <w:lvl w:ilvl="0">
      <w:start w:val="1"/>
      <w:numFmt w:val="decimal"/>
      <w:lvlText w:val="%1."/>
      <w:lvlJc w:val="left"/>
      <w:pPr>
        <w:ind w:left="360" w:hanging="360"/>
      </w:pPr>
      <w:rPr>
        <w:rFonts w:ascii="Arial" w:hAnsi="Arial" w:cs="Arial"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ACF1912"/>
    <w:multiLevelType w:val="multilevel"/>
    <w:tmpl w:val="E9F05A2C"/>
    <w:lvl w:ilvl="0">
      <w:start w:val="1"/>
      <w:numFmt w:val="decimal"/>
      <w:lvlText w:val="%1."/>
      <w:lvlJc w:val="left"/>
      <w:pPr>
        <w:ind w:left="720" w:hanging="360"/>
      </w:pPr>
      <w:rPr>
        <w:rFonts w:ascii="Arial" w:hAnsi="Arial" w:hint="default"/>
        <w:b w:val="0"/>
        <w:i w:val="0"/>
        <w:sz w:val="24"/>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528E669E"/>
    <w:multiLevelType w:val="multilevel"/>
    <w:tmpl w:val="63FC568E"/>
    <w:lvl w:ilvl="0">
      <w:start w:val="1"/>
      <w:numFmt w:val="decimal"/>
      <w:lvlText w:val="%1."/>
      <w:lvlJc w:val="left"/>
      <w:pPr>
        <w:ind w:left="1429"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0"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67D4085D"/>
    <w:multiLevelType w:val="hybridMultilevel"/>
    <w:tmpl w:val="FF2E2292"/>
    <w:lvl w:ilvl="0" w:tplc="C8EEEDF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8E060A"/>
    <w:multiLevelType w:val="multilevel"/>
    <w:tmpl w:val="CEC25E1A"/>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6E7B402A"/>
    <w:multiLevelType w:val="hybridMultilevel"/>
    <w:tmpl w:val="2BB8A256"/>
    <w:lvl w:ilvl="0" w:tplc="E00EFE8E">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795F7922"/>
    <w:multiLevelType w:val="hybridMultilevel"/>
    <w:tmpl w:val="B4F4A0BA"/>
    <w:lvl w:ilvl="0" w:tplc="028E78B8">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7BB346EA"/>
    <w:multiLevelType w:val="multilevel"/>
    <w:tmpl w:val="87229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9073737">
    <w:abstractNumId w:val="4"/>
  </w:num>
  <w:num w:numId="2" w16cid:durableId="1654531410">
    <w:abstractNumId w:val="11"/>
  </w:num>
  <w:num w:numId="3" w16cid:durableId="960917149">
    <w:abstractNumId w:val="3"/>
  </w:num>
  <w:num w:numId="4" w16cid:durableId="1127892288">
    <w:abstractNumId w:val="15"/>
  </w:num>
  <w:num w:numId="5" w16cid:durableId="1413771221">
    <w:abstractNumId w:val="5"/>
  </w:num>
  <w:num w:numId="6" w16cid:durableId="1607929099">
    <w:abstractNumId w:val="9"/>
  </w:num>
  <w:num w:numId="7" w16cid:durableId="32774055">
    <w:abstractNumId w:val="2"/>
  </w:num>
  <w:num w:numId="8" w16cid:durableId="134107503">
    <w:abstractNumId w:val="12"/>
  </w:num>
  <w:num w:numId="9" w16cid:durableId="184248897">
    <w:abstractNumId w:val="0"/>
  </w:num>
  <w:num w:numId="10" w16cid:durableId="572934226">
    <w:abstractNumId w:val="1"/>
  </w:num>
  <w:num w:numId="11" w16cid:durableId="1345015679">
    <w:abstractNumId w:val="13"/>
  </w:num>
  <w:num w:numId="12" w16cid:durableId="1687176022">
    <w:abstractNumId w:val="14"/>
  </w:num>
  <w:num w:numId="13" w16cid:durableId="687221581">
    <w:abstractNumId w:val="7"/>
  </w:num>
  <w:num w:numId="14" w16cid:durableId="1090658903">
    <w:abstractNumId w:val="6"/>
  </w:num>
  <w:num w:numId="15" w16cid:durableId="1678578600">
    <w:abstractNumId w:val="8"/>
  </w:num>
  <w:num w:numId="16" w16cid:durableId="8225499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41C"/>
    <w:rsid w:val="00002F24"/>
    <w:rsid w:val="00010C6D"/>
    <w:rsid w:val="000123A9"/>
    <w:rsid w:val="00013CAE"/>
    <w:rsid w:val="000141B1"/>
    <w:rsid w:val="0002095E"/>
    <w:rsid w:val="000236A5"/>
    <w:rsid w:val="00024AE9"/>
    <w:rsid w:val="00036D7E"/>
    <w:rsid w:val="000661D7"/>
    <w:rsid w:val="00071135"/>
    <w:rsid w:val="00071F4A"/>
    <w:rsid w:val="00072984"/>
    <w:rsid w:val="00077511"/>
    <w:rsid w:val="00082E15"/>
    <w:rsid w:val="00084BF4"/>
    <w:rsid w:val="00091871"/>
    <w:rsid w:val="000B1973"/>
    <w:rsid w:val="000B2E54"/>
    <w:rsid w:val="000D3D33"/>
    <w:rsid w:val="000D4C59"/>
    <w:rsid w:val="000E3F61"/>
    <w:rsid w:val="000E742C"/>
    <w:rsid w:val="000F3826"/>
    <w:rsid w:val="000F41D2"/>
    <w:rsid w:val="000F6EF8"/>
    <w:rsid w:val="000F71CC"/>
    <w:rsid w:val="0010174D"/>
    <w:rsid w:val="0010332F"/>
    <w:rsid w:val="0011636F"/>
    <w:rsid w:val="00136896"/>
    <w:rsid w:val="0015572B"/>
    <w:rsid w:val="001716DA"/>
    <w:rsid w:val="001748BD"/>
    <w:rsid w:val="00191016"/>
    <w:rsid w:val="00191624"/>
    <w:rsid w:val="001B0C54"/>
    <w:rsid w:val="001C32A5"/>
    <w:rsid w:val="001C3B7C"/>
    <w:rsid w:val="001D1317"/>
    <w:rsid w:val="001D32A9"/>
    <w:rsid w:val="001D64F0"/>
    <w:rsid w:val="001F5934"/>
    <w:rsid w:val="00205A0E"/>
    <w:rsid w:val="00205F19"/>
    <w:rsid w:val="002072EC"/>
    <w:rsid w:val="00210DA4"/>
    <w:rsid w:val="00216296"/>
    <w:rsid w:val="002326C8"/>
    <w:rsid w:val="00237768"/>
    <w:rsid w:val="00252916"/>
    <w:rsid w:val="00256E78"/>
    <w:rsid w:val="00261F61"/>
    <w:rsid w:val="00265251"/>
    <w:rsid w:val="0026548E"/>
    <w:rsid w:val="00271FAC"/>
    <w:rsid w:val="00280EA8"/>
    <w:rsid w:val="00284261"/>
    <w:rsid w:val="002953DE"/>
    <w:rsid w:val="0029592B"/>
    <w:rsid w:val="002A0DD6"/>
    <w:rsid w:val="002B69E6"/>
    <w:rsid w:val="002D6662"/>
    <w:rsid w:val="002F2489"/>
    <w:rsid w:val="002F2A64"/>
    <w:rsid w:val="002F6BBA"/>
    <w:rsid w:val="003045C8"/>
    <w:rsid w:val="0030540F"/>
    <w:rsid w:val="003258BB"/>
    <w:rsid w:val="00326915"/>
    <w:rsid w:val="00331034"/>
    <w:rsid w:val="00331A1F"/>
    <w:rsid w:val="00333799"/>
    <w:rsid w:val="003349EC"/>
    <w:rsid w:val="00336D35"/>
    <w:rsid w:val="00346101"/>
    <w:rsid w:val="00353119"/>
    <w:rsid w:val="0035423E"/>
    <w:rsid w:val="00364332"/>
    <w:rsid w:val="003715D7"/>
    <w:rsid w:val="00372782"/>
    <w:rsid w:val="00376B0C"/>
    <w:rsid w:val="003A278B"/>
    <w:rsid w:val="003B6DF6"/>
    <w:rsid w:val="003C2F80"/>
    <w:rsid w:val="003D7F13"/>
    <w:rsid w:val="003E0126"/>
    <w:rsid w:val="003F483E"/>
    <w:rsid w:val="00413721"/>
    <w:rsid w:val="00420F05"/>
    <w:rsid w:val="00431257"/>
    <w:rsid w:val="00431926"/>
    <w:rsid w:val="00452C49"/>
    <w:rsid w:val="004560D6"/>
    <w:rsid w:val="004647BC"/>
    <w:rsid w:val="00465CFD"/>
    <w:rsid w:val="00471B02"/>
    <w:rsid w:val="0048410A"/>
    <w:rsid w:val="00490053"/>
    <w:rsid w:val="00496689"/>
    <w:rsid w:val="004B5470"/>
    <w:rsid w:val="004C2E70"/>
    <w:rsid w:val="004E0BD0"/>
    <w:rsid w:val="00501F3A"/>
    <w:rsid w:val="005042B4"/>
    <w:rsid w:val="00520F13"/>
    <w:rsid w:val="00524310"/>
    <w:rsid w:val="0053477E"/>
    <w:rsid w:val="00545983"/>
    <w:rsid w:val="005533D9"/>
    <w:rsid w:val="00564F96"/>
    <w:rsid w:val="00573F25"/>
    <w:rsid w:val="005771A6"/>
    <w:rsid w:val="0059666E"/>
    <w:rsid w:val="005B0D02"/>
    <w:rsid w:val="005B2F64"/>
    <w:rsid w:val="005D63C0"/>
    <w:rsid w:val="005E172E"/>
    <w:rsid w:val="005E22DB"/>
    <w:rsid w:val="005E5423"/>
    <w:rsid w:val="00613A04"/>
    <w:rsid w:val="00615A34"/>
    <w:rsid w:val="006337DD"/>
    <w:rsid w:val="00645A0B"/>
    <w:rsid w:val="006669BA"/>
    <w:rsid w:val="006708C0"/>
    <w:rsid w:val="0067682E"/>
    <w:rsid w:val="006773E3"/>
    <w:rsid w:val="0068470E"/>
    <w:rsid w:val="006873E0"/>
    <w:rsid w:val="006A0450"/>
    <w:rsid w:val="006A1F1B"/>
    <w:rsid w:val="006A6A4B"/>
    <w:rsid w:val="006B3F59"/>
    <w:rsid w:val="006C1417"/>
    <w:rsid w:val="006C3250"/>
    <w:rsid w:val="006C5190"/>
    <w:rsid w:val="006C60F6"/>
    <w:rsid w:val="006D358D"/>
    <w:rsid w:val="006F15FF"/>
    <w:rsid w:val="006F2718"/>
    <w:rsid w:val="006F41C0"/>
    <w:rsid w:val="0070175C"/>
    <w:rsid w:val="00704A82"/>
    <w:rsid w:val="007102C4"/>
    <w:rsid w:val="007169AB"/>
    <w:rsid w:val="00717C5E"/>
    <w:rsid w:val="00721008"/>
    <w:rsid w:val="007236C2"/>
    <w:rsid w:val="00725A24"/>
    <w:rsid w:val="007428DB"/>
    <w:rsid w:val="0075414E"/>
    <w:rsid w:val="00761692"/>
    <w:rsid w:val="007759C8"/>
    <w:rsid w:val="007856D1"/>
    <w:rsid w:val="007870EC"/>
    <w:rsid w:val="00792F0C"/>
    <w:rsid w:val="00795AD1"/>
    <w:rsid w:val="007A5A08"/>
    <w:rsid w:val="007B2A4E"/>
    <w:rsid w:val="007C35EB"/>
    <w:rsid w:val="007C47BF"/>
    <w:rsid w:val="007C6865"/>
    <w:rsid w:val="007C76EF"/>
    <w:rsid w:val="007D2778"/>
    <w:rsid w:val="007D2AA2"/>
    <w:rsid w:val="007D7323"/>
    <w:rsid w:val="007E1BFB"/>
    <w:rsid w:val="007E752F"/>
    <w:rsid w:val="007F4F37"/>
    <w:rsid w:val="008024C6"/>
    <w:rsid w:val="0080589F"/>
    <w:rsid w:val="00807FCF"/>
    <w:rsid w:val="0081797F"/>
    <w:rsid w:val="00820280"/>
    <w:rsid w:val="00823BB3"/>
    <w:rsid w:val="00835D0B"/>
    <w:rsid w:val="00836BD2"/>
    <w:rsid w:val="00840799"/>
    <w:rsid w:val="00842C8B"/>
    <w:rsid w:val="0084426C"/>
    <w:rsid w:val="00886310"/>
    <w:rsid w:val="00886C1B"/>
    <w:rsid w:val="008B6816"/>
    <w:rsid w:val="008C3A51"/>
    <w:rsid w:val="008E5B6A"/>
    <w:rsid w:val="008F0763"/>
    <w:rsid w:val="008F0B85"/>
    <w:rsid w:val="00903BF4"/>
    <w:rsid w:val="0090620A"/>
    <w:rsid w:val="009063A1"/>
    <w:rsid w:val="00912B8A"/>
    <w:rsid w:val="009547E1"/>
    <w:rsid w:val="00960DC3"/>
    <w:rsid w:val="00965C28"/>
    <w:rsid w:val="0096701C"/>
    <w:rsid w:val="009777FD"/>
    <w:rsid w:val="00977DBF"/>
    <w:rsid w:val="00980B41"/>
    <w:rsid w:val="00986387"/>
    <w:rsid w:val="009870A3"/>
    <w:rsid w:val="00997E58"/>
    <w:rsid w:val="009B2231"/>
    <w:rsid w:val="009C48D3"/>
    <w:rsid w:val="009D4DD0"/>
    <w:rsid w:val="009D5DC2"/>
    <w:rsid w:val="009E1A77"/>
    <w:rsid w:val="009E396A"/>
    <w:rsid w:val="009F0588"/>
    <w:rsid w:val="009F0AB4"/>
    <w:rsid w:val="009F60C3"/>
    <w:rsid w:val="00A024F0"/>
    <w:rsid w:val="00A030F8"/>
    <w:rsid w:val="00A12CDC"/>
    <w:rsid w:val="00A13D99"/>
    <w:rsid w:val="00A22C14"/>
    <w:rsid w:val="00A46FA8"/>
    <w:rsid w:val="00A47864"/>
    <w:rsid w:val="00A62641"/>
    <w:rsid w:val="00A81543"/>
    <w:rsid w:val="00A82246"/>
    <w:rsid w:val="00A961E2"/>
    <w:rsid w:val="00AA64D2"/>
    <w:rsid w:val="00AC7EBA"/>
    <w:rsid w:val="00AD37F4"/>
    <w:rsid w:val="00AD5DB5"/>
    <w:rsid w:val="00AD76FD"/>
    <w:rsid w:val="00AE75F4"/>
    <w:rsid w:val="00AE78BB"/>
    <w:rsid w:val="00AF558F"/>
    <w:rsid w:val="00B0049B"/>
    <w:rsid w:val="00B06602"/>
    <w:rsid w:val="00B1197A"/>
    <w:rsid w:val="00B15696"/>
    <w:rsid w:val="00B15F05"/>
    <w:rsid w:val="00B35286"/>
    <w:rsid w:val="00B43742"/>
    <w:rsid w:val="00B46272"/>
    <w:rsid w:val="00B62A78"/>
    <w:rsid w:val="00B656CD"/>
    <w:rsid w:val="00B750BD"/>
    <w:rsid w:val="00B84243"/>
    <w:rsid w:val="00B87229"/>
    <w:rsid w:val="00BB2883"/>
    <w:rsid w:val="00BB2C0D"/>
    <w:rsid w:val="00BC2B65"/>
    <w:rsid w:val="00BC542B"/>
    <w:rsid w:val="00BC7E19"/>
    <w:rsid w:val="00BD480D"/>
    <w:rsid w:val="00BD56EC"/>
    <w:rsid w:val="00BE32D7"/>
    <w:rsid w:val="00BE488F"/>
    <w:rsid w:val="00BF4AA3"/>
    <w:rsid w:val="00C2508C"/>
    <w:rsid w:val="00C251B8"/>
    <w:rsid w:val="00C619FF"/>
    <w:rsid w:val="00C635B0"/>
    <w:rsid w:val="00C66A0D"/>
    <w:rsid w:val="00C92BDE"/>
    <w:rsid w:val="00CA1703"/>
    <w:rsid w:val="00CC220C"/>
    <w:rsid w:val="00CD037E"/>
    <w:rsid w:val="00CD0DB4"/>
    <w:rsid w:val="00CE1122"/>
    <w:rsid w:val="00CE5AE4"/>
    <w:rsid w:val="00CE763F"/>
    <w:rsid w:val="00D00AE3"/>
    <w:rsid w:val="00D06956"/>
    <w:rsid w:val="00D111EA"/>
    <w:rsid w:val="00D12CFE"/>
    <w:rsid w:val="00D1442A"/>
    <w:rsid w:val="00D14CCE"/>
    <w:rsid w:val="00D24FA3"/>
    <w:rsid w:val="00D2709A"/>
    <w:rsid w:val="00D32A7C"/>
    <w:rsid w:val="00D5121B"/>
    <w:rsid w:val="00D5520E"/>
    <w:rsid w:val="00D66CD3"/>
    <w:rsid w:val="00D843B3"/>
    <w:rsid w:val="00DA244C"/>
    <w:rsid w:val="00DA3E58"/>
    <w:rsid w:val="00DA3E79"/>
    <w:rsid w:val="00DA5F7F"/>
    <w:rsid w:val="00DD6ECC"/>
    <w:rsid w:val="00DE4A10"/>
    <w:rsid w:val="00DF41B5"/>
    <w:rsid w:val="00DF4DE5"/>
    <w:rsid w:val="00DF4FF3"/>
    <w:rsid w:val="00DF702D"/>
    <w:rsid w:val="00E02643"/>
    <w:rsid w:val="00E031CF"/>
    <w:rsid w:val="00E10177"/>
    <w:rsid w:val="00E173D7"/>
    <w:rsid w:val="00E3501E"/>
    <w:rsid w:val="00E4768C"/>
    <w:rsid w:val="00E71FC9"/>
    <w:rsid w:val="00E8027E"/>
    <w:rsid w:val="00E812F4"/>
    <w:rsid w:val="00E81B08"/>
    <w:rsid w:val="00E82A93"/>
    <w:rsid w:val="00E91FA8"/>
    <w:rsid w:val="00EA5563"/>
    <w:rsid w:val="00EC4689"/>
    <w:rsid w:val="00EC5B5B"/>
    <w:rsid w:val="00EC675C"/>
    <w:rsid w:val="00EC68D3"/>
    <w:rsid w:val="00EC76FA"/>
    <w:rsid w:val="00ED0715"/>
    <w:rsid w:val="00ED170D"/>
    <w:rsid w:val="00EE0322"/>
    <w:rsid w:val="00EF3715"/>
    <w:rsid w:val="00F03D62"/>
    <w:rsid w:val="00F14390"/>
    <w:rsid w:val="00F20ABA"/>
    <w:rsid w:val="00F26CF7"/>
    <w:rsid w:val="00F27F3E"/>
    <w:rsid w:val="00F31229"/>
    <w:rsid w:val="00F433F6"/>
    <w:rsid w:val="00F43CA0"/>
    <w:rsid w:val="00F51767"/>
    <w:rsid w:val="00F530C3"/>
    <w:rsid w:val="00F53874"/>
    <w:rsid w:val="00F559CE"/>
    <w:rsid w:val="00F62AC4"/>
    <w:rsid w:val="00F661AF"/>
    <w:rsid w:val="00F71BAB"/>
    <w:rsid w:val="00F720D5"/>
    <w:rsid w:val="00F728F4"/>
    <w:rsid w:val="00F741C7"/>
    <w:rsid w:val="00F90EC7"/>
    <w:rsid w:val="00F94509"/>
    <w:rsid w:val="00FB6193"/>
    <w:rsid w:val="00FC3CC3"/>
    <w:rsid w:val="00FC49C6"/>
    <w:rsid w:val="00FD2184"/>
    <w:rsid w:val="00FE641C"/>
    <w:rsid w:val="00FF2479"/>
    <w:rsid w:val="00FF293F"/>
    <w:rsid w:val="014D42C7"/>
    <w:rsid w:val="0286F8C8"/>
    <w:rsid w:val="06377E67"/>
    <w:rsid w:val="24A151FD"/>
    <w:rsid w:val="27CD974D"/>
    <w:rsid w:val="2B16EC7F"/>
    <w:rsid w:val="52FD3E36"/>
    <w:rsid w:val="5FC52992"/>
    <w:rsid w:val="60FDB0A3"/>
    <w:rsid w:val="641E86E8"/>
    <w:rsid w:val="6D8E71EE"/>
    <w:rsid w:val="75E64971"/>
    <w:rsid w:val="77D8E5A0"/>
    <w:rsid w:val="7BD9DC4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250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FF3"/>
    <w:pPr>
      <w:spacing w:after="200" w:line="276"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character" w:styleId="PlaceholderText">
    <w:name w:val="Placeholder Text"/>
    <w:basedOn w:val="DefaultParagraphFont"/>
    <w:uiPriority w:val="99"/>
    <w:semiHidden/>
    <w:rsid w:val="00DF4FF3"/>
    <w:rPr>
      <w:color w:val="808080"/>
    </w:rPr>
  </w:style>
  <w:style w:type="character" w:customStyle="1" w:styleId="Style1">
    <w:name w:val="Style1"/>
    <w:basedOn w:val="DefaultParagraphFont"/>
    <w:uiPriority w:val="1"/>
    <w:rsid w:val="00DF4FF3"/>
    <w:rPr>
      <w:rFonts w:ascii="Arial" w:hAnsi="Arial" w:cs="Arial" w:hint="default"/>
      <w:sz w:val="22"/>
    </w:rPr>
  </w:style>
  <w:style w:type="table" w:styleId="TableGrid">
    <w:name w:val="Table Grid"/>
    <w:basedOn w:val="TableNormal"/>
    <w:uiPriority w:val="99"/>
    <w:rsid w:val="00DF4FF3"/>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
    <w:name w:val="Style4"/>
    <w:basedOn w:val="DefaultParagraphFont"/>
    <w:uiPriority w:val="1"/>
    <w:rsid w:val="00DF4FF3"/>
    <w:rPr>
      <w:rFonts w:ascii="Arial" w:hAnsi="Arial"/>
      <w:b/>
      <w:sz w:val="28"/>
    </w:rPr>
  </w:style>
  <w:style w:type="character" w:customStyle="1" w:styleId="Style2">
    <w:name w:val="Style2"/>
    <w:basedOn w:val="DefaultParagraphFont"/>
    <w:uiPriority w:val="1"/>
    <w:rsid w:val="00DE4A10"/>
    <w:rPr>
      <w:rFonts w:ascii="Arial" w:hAnsi="Arial"/>
      <w:sz w:val="24"/>
    </w:rPr>
  </w:style>
  <w:style w:type="paragraph" w:styleId="ListParagraph">
    <w:name w:val="List Paragraph"/>
    <w:basedOn w:val="Normal"/>
    <w:uiPriority w:val="34"/>
    <w:qFormat/>
    <w:rsid w:val="00AC7EBA"/>
    <w:pPr>
      <w:ind w:left="720"/>
      <w:contextualSpacing/>
    </w:pPr>
  </w:style>
  <w:style w:type="character" w:styleId="IntenseReference">
    <w:name w:val="Intense Reference"/>
    <w:basedOn w:val="DefaultParagraphFont"/>
    <w:uiPriority w:val="32"/>
    <w:qFormat/>
    <w:rsid w:val="00E81B08"/>
    <w:rPr>
      <w:b/>
      <w:bCs/>
      <w:smallCaps/>
      <w:color w:val="5B9BD5" w:themeColor="accent1"/>
      <w:spacing w:val="5"/>
    </w:rPr>
  </w:style>
  <w:style w:type="paragraph" w:customStyle="1" w:styleId="Committeeheader">
    <w:name w:val="Committee header"/>
    <w:basedOn w:val="Normal"/>
    <w:link w:val="CommitteeheaderChar"/>
    <w:qFormat/>
    <w:rsid w:val="00280EA8"/>
    <w:rPr>
      <w:rFonts w:ascii="Arial" w:hAnsi="Arial" w:cs="Arial"/>
      <w:sz w:val="24"/>
      <w:szCs w:val="24"/>
    </w:rPr>
  </w:style>
  <w:style w:type="paragraph" w:customStyle="1" w:styleId="Style3">
    <w:name w:val="Style3"/>
    <w:basedOn w:val="Committeeheader"/>
    <w:qFormat/>
    <w:rsid w:val="001F5934"/>
    <w:rPr>
      <w:b/>
    </w:rPr>
  </w:style>
  <w:style w:type="character" w:customStyle="1" w:styleId="CommitteeheaderChar">
    <w:name w:val="Committee header Char"/>
    <w:basedOn w:val="DefaultParagraphFont"/>
    <w:link w:val="Committeeheader"/>
    <w:rsid w:val="00280EA8"/>
    <w:rPr>
      <w:rFonts w:ascii="Arial" w:eastAsiaTheme="minorHAnsi" w:hAnsi="Arial" w:cs="Arial"/>
      <w:sz w:val="24"/>
      <w:szCs w:val="24"/>
      <w:lang w:eastAsia="en-US"/>
    </w:rPr>
  </w:style>
  <w:style w:type="character" w:styleId="Hyperlink">
    <w:name w:val="Hyperlink"/>
    <w:basedOn w:val="DefaultParagraphFont"/>
    <w:uiPriority w:val="99"/>
    <w:unhideWhenUsed/>
    <w:rsid w:val="008F0763"/>
    <w:rPr>
      <w:color w:val="0563C1" w:themeColor="hyperlink"/>
      <w:u w:val="single"/>
    </w:rPr>
  </w:style>
  <w:style w:type="character" w:styleId="UnresolvedMention">
    <w:name w:val="Unresolved Mention"/>
    <w:basedOn w:val="DefaultParagraphFont"/>
    <w:uiPriority w:val="99"/>
    <w:semiHidden/>
    <w:unhideWhenUsed/>
    <w:rsid w:val="008F0763"/>
    <w:rPr>
      <w:color w:val="605E5C"/>
      <w:shd w:val="clear" w:color="auto" w:fill="E1DFDD"/>
    </w:rPr>
  </w:style>
  <w:style w:type="paragraph" w:customStyle="1" w:styleId="paragraph">
    <w:name w:val="paragraph"/>
    <w:basedOn w:val="Normal"/>
    <w:rsid w:val="00B352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5286"/>
  </w:style>
  <w:style w:type="character" w:customStyle="1" w:styleId="eop">
    <w:name w:val="eop"/>
    <w:basedOn w:val="DefaultParagraphFont"/>
    <w:rsid w:val="00B35286"/>
  </w:style>
  <w:style w:type="character" w:customStyle="1" w:styleId="scxw251317323">
    <w:name w:val="scxw251317323"/>
    <w:basedOn w:val="DefaultParagraphFont"/>
    <w:rsid w:val="000B2E54"/>
  </w:style>
  <w:style w:type="paragraph" w:styleId="Header">
    <w:name w:val="header"/>
    <w:basedOn w:val="Normal"/>
    <w:link w:val="HeaderChar"/>
    <w:uiPriority w:val="99"/>
    <w:unhideWhenUsed/>
    <w:rsid w:val="001D1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317"/>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1D1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317"/>
    <w:rPr>
      <w:rFonts w:asciiTheme="minorHAnsi" w:eastAsiaTheme="minorHAnsi" w:hAnsiTheme="minorHAnsi" w:cstheme="minorBidi"/>
      <w:sz w:val="22"/>
      <w:szCs w:val="22"/>
      <w:lang w:eastAsia="en-US"/>
    </w:rPr>
  </w:style>
  <w:style w:type="character" w:customStyle="1" w:styleId="Style5">
    <w:name w:val="Style5"/>
    <w:basedOn w:val="DefaultParagraphFont"/>
    <w:uiPriority w:val="1"/>
    <w:rsid w:val="005E22D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754790">
      <w:bodyDiv w:val="1"/>
      <w:marLeft w:val="0"/>
      <w:marRight w:val="0"/>
      <w:marTop w:val="0"/>
      <w:marBottom w:val="0"/>
      <w:divBdr>
        <w:top w:val="none" w:sz="0" w:space="0" w:color="auto"/>
        <w:left w:val="none" w:sz="0" w:space="0" w:color="auto"/>
        <w:bottom w:val="none" w:sz="0" w:space="0" w:color="auto"/>
        <w:right w:val="none" w:sz="0" w:space="0" w:color="auto"/>
      </w:divBdr>
    </w:div>
    <w:div w:id="160320997">
      <w:bodyDiv w:val="1"/>
      <w:marLeft w:val="0"/>
      <w:marRight w:val="0"/>
      <w:marTop w:val="0"/>
      <w:marBottom w:val="0"/>
      <w:divBdr>
        <w:top w:val="none" w:sz="0" w:space="0" w:color="auto"/>
        <w:left w:val="none" w:sz="0" w:space="0" w:color="auto"/>
        <w:bottom w:val="none" w:sz="0" w:space="0" w:color="auto"/>
        <w:right w:val="none" w:sz="0" w:space="0" w:color="auto"/>
      </w:divBdr>
      <w:divsChild>
        <w:div w:id="32732970">
          <w:marLeft w:val="0"/>
          <w:marRight w:val="0"/>
          <w:marTop w:val="0"/>
          <w:marBottom w:val="0"/>
          <w:divBdr>
            <w:top w:val="none" w:sz="0" w:space="0" w:color="auto"/>
            <w:left w:val="none" w:sz="0" w:space="0" w:color="auto"/>
            <w:bottom w:val="none" w:sz="0" w:space="0" w:color="auto"/>
            <w:right w:val="none" w:sz="0" w:space="0" w:color="auto"/>
          </w:divBdr>
        </w:div>
        <w:div w:id="225726753">
          <w:marLeft w:val="0"/>
          <w:marRight w:val="0"/>
          <w:marTop w:val="0"/>
          <w:marBottom w:val="0"/>
          <w:divBdr>
            <w:top w:val="none" w:sz="0" w:space="0" w:color="auto"/>
            <w:left w:val="none" w:sz="0" w:space="0" w:color="auto"/>
            <w:bottom w:val="none" w:sz="0" w:space="0" w:color="auto"/>
            <w:right w:val="none" w:sz="0" w:space="0" w:color="auto"/>
          </w:divBdr>
        </w:div>
        <w:div w:id="396780314">
          <w:marLeft w:val="0"/>
          <w:marRight w:val="0"/>
          <w:marTop w:val="0"/>
          <w:marBottom w:val="0"/>
          <w:divBdr>
            <w:top w:val="none" w:sz="0" w:space="0" w:color="auto"/>
            <w:left w:val="none" w:sz="0" w:space="0" w:color="auto"/>
            <w:bottom w:val="none" w:sz="0" w:space="0" w:color="auto"/>
            <w:right w:val="none" w:sz="0" w:space="0" w:color="auto"/>
          </w:divBdr>
        </w:div>
        <w:div w:id="955402302">
          <w:marLeft w:val="0"/>
          <w:marRight w:val="0"/>
          <w:marTop w:val="0"/>
          <w:marBottom w:val="0"/>
          <w:divBdr>
            <w:top w:val="none" w:sz="0" w:space="0" w:color="auto"/>
            <w:left w:val="none" w:sz="0" w:space="0" w:color="auto"/>
            <w:bottom w:val="none" w:sz="0" w:space="0" w:color="auto"/>
            <w:right w:val="none" w:sz="0" w:space="0" w:color="auto"/>
          </w:divBdr>
        </w:div>
        <w:div w:id="1144351200">
          <w:marLeft w:val="0"/>
          <w:marRight w:val="0"/>
          <w:marTop w:val="0"/>
          <w:marBottom w:val="0"/>
          <w:divBdr>
            <w:top w:val="none" w:sz="0" w:space="0" w:color="auto"/>
            <w:left w:val="none" w:sz="0" w:space="0" w:color="auto"/>
            <w:bottom w:val="none" w:sz="0" w:space="0" w:color="auto"/>
            <w:right w:val="none" w:sz="0" w:space="0" w:color="auto"/>
          </w:divBdr>
        </w:div>
        <w:div w:id="1311716449">
          <w:marLeft w:val="0"/>
          <w:marRight w:val="0"/>
          <w:marTop w:val="0"/>
          <w:marBottom w:val="0"/>
          <w:divBdr>
            <w:top w:val="none" w:sz="0" w:space="0" w:color="auto"/>
            <w:left w:val="none" w:sz="0" w:space="0" w:color="auto"/>
            <w:bottom w:val="none" w:sz="0" w:space="0" w:color="auto"/>
            <w:right w:val="none" w:sz="0" w:space="0" w:color="auto"/>
          </w:divBdr>
        </w:div>
      </w:divsChild>
    </w:div>
    <w:div w:id="1060129466">
      <w:bodyDiv w:val="1"/>
      <w:marLeft w:val="0"/>
      <w:marRight w:val="0"/>
      <w:marTop w:val="0"/>
      <w:marBottom w:val="0"/>
      <w:divBdr>
        <w:top w:val="none" w:sz="0" w:space="0" w:color="auto"/>
        <w:left w:val="none" w:sz="0" w:space="0" w:color="auto"/>
        <w:bottom w:val="none" w:sz="0" w:space="0" w:color="auto"/>
        <w:right w:val="none" w:sz="0" w:space="0" w:color="auto"/>
      </w:divBdr>
    </w:div>
    <w:div w:id="1092169405">
      <w:bodyDiv w:val="1"/>
      <w:marLeft w:val="0"/>
      <w:marRight w:val="0"/>
      <w:marTop w:val="0"/>
      <w:marBottom w:val="0"/>
      <w:divBdr>
        <w:top w:val="none" w:sz="0" w:space="0" w:color="auto"/>
        <w:left w:val="none" w:sz="0" w:space="0" w:color="auto"/>
        <w:bottom w:val="none" w:sz="0" w:space="0" w:color="auto"/>
        <w:right w:val="none" w:sz="0" w:space="0" w:color="auto"/>
      </w:divBdr>
      <w:divsChild>
        <w:div w:id="627929382">
          <w:marLeft w:val="0"/>
          <w:marRight w:val="0"/>
          <w:marTop w:val="0"/>
          <w:marBottom w:val="0"/>
          <w:divBdr>
            <w:top w:val="none" w:sz="0" w:space="0" w:color="auto"/>
            <w:left w:val="none" w:sz="0" w:space="0" w:color="auto"/>
            <w:bottom w:val="none" w:sz="0" w:space="0" w:color="auto"/>
            <w:right w:val="none" w:sz="0" w:space="0" w:color="auto"/>
          </w:divBdr>
        </w:div>
        <w:div w:id="1021590560">
          <w:marLeft w:val="0"/>
          <w:marRight w:val="0"/>
          <w:marTop w:val="0"/>
          <w:marBottom w:val="0"/>
          <w:divBdr>
            <w:top w:val="none" w:sz="0" w:space="0" w:color="auto"/>
            <w:left w:val="none" w:sz="0" w:space="0" w:color="auto"/>
            <w:bottom w:val="none" w:sz="0" w:space="0" w:color="auto"/>
            <w:right w:val="none" w:sz="0" w:space="0" w:color="auto"/>
          </w:divBdr>
        </w:div>
        <w:div w:id="1922911662">
          <w:marLeft w:val="0"/>
          <w:marRight w:val="0"/>
          <w:marTop w:val="0"/>
          <w:marBottom w:val="0"/>
          <w:divBdr>
            <w:top w:val="none" w:sz="0" w:space="0" w:color="auto"/>
            <w:left w:val="none" w:sz="0" w:space="0" w:color="auto"/>
            <w:bottom w:val="none" w:sz="0" w:space="0" w:color="auto"/>
            <w:right w:val="none" w:sz="0" w:space="0" w:color="auto"/>
          </w:divBdr>
        </w:div>
      </w:divsChild>
    </w:div>
    <w:div w:id="1160465710">
      <w:bodyDiv w:val="1"/>
      <w:marLeft w:val="0"/>
      <w:marRight w:val="0"/>
      <w:marTop w:val="0"/>
      <w:marBottom w:val="0"/>
      <w:divBdr>
        <w:top w:val="none" w:sz="0" w:space="0" w:color="auto"/>
        <w:left w:val="none" w:sz="0" w:space="0" w:color="auto"/>
        <w:bottom w:val="none" w:sz="0" w:space="0" w:color="auto"/>
        <w:right w:val="none" w:sz="0" w:space="0" w:color="auto"/>
      </w:divBdr>
      <w:divsChild>
        <w:div w:id="1381982054">
          <w:marLeft w:val="0"/>
          <w:marRight w:val="0"/>
          <w:marTop w:val="0"/>
          <w:marBottom w:val="0"/>
          <w:divBdr>
            <w:top w:val="none" w:sz="0" w:space="0" w:color="auto"/>
            <w:left w:val="none" w:sz="0" w:space="0" w:color="auto"/>
            <w:bottom w:val="none" w:sz="0" w:space="0" w:color="auto"/>
            <w:right w:val="none" w:sz="0" w:space="0" w:color="auto"/>
          </w:divBdr>
        </w:div>
        <w:div w:id="1966738014">
          <w:marLeft w:val="0"/>
          <w:marRight w:val="0"/>
          <w:marTop w:val="0"/>
          <w:marBottom w:val="0"/>
          <w:divBdr>
            <w:top w:val="none" w:sz="0" w:space="0" w:color="auto"/>
            <w:left w:val="none" w:sz="0" w:space="0" w:color="auto"/>
            <w:bottom w:val="none" w:sz="0" w:space="0" w:color="auto"/>
            <w:right w:val="none" w:sz="0" w:space="0" w:color="auto"/>
          </w:divBdr>
        </w:div>
      </w:divsChild>
    </w:div>
    <w:div w:id="1206989697">
      <w:bodyDiv w:val="1"/>
      <w:marLeft w:val="0"/>
      <w:marRight w:val="0"/>
      <w:marTop w:val="0"/>
      <w:marBottom w:val="0"/>
      <w:divBdr>
        <w:top w:val="none" w:sz="0" w:space="0" w:color="auto"/>
        <w:left w:val="none" w:sz="0" w:space="0" w:color="auto"/>
        <w:bottom w:val="none" w:sz="0" w:space="0" w:color="auto"/>
        <w:right w:val="none" w:sz="0" w:space="0" w:color="auto"/>
      </w:divBdr>
      <w:divsChild>
        <w:div w:id="81998510">
          <w:marLeft w:val="0"/>
          <w:marRight w:val="0"/>
          <w:marTop w:val="0"/>
          <w:marBottom w:val="0"/>
          <w:divBdr>
            <w:top w:val="none" w:sz="0" w:space="0" w:color="auto"/>
            <w:left w:val="none" w:sz="0" w:space="0" w:color="auto"/>
            <w:bottom w:val="none" w:sz="0" w:space="0" w:color="auto"/>
            <w:right w:val="none" w:sz="0" w:space="0" w:color="auto"/>
          </w:divBdr>
        </w:div>
        <w:div w:id="92896001">
          <w:marLeft w:val="0"/>
          <w:marRight w:val="0"/>
          <w:marTop w:val="0"/>
          <w:marBottom w:val="0"/>
          <w:divBdr>
            <w:top w:val="none" w:sz="0" w:space="0" w:color="auto"/>
            <w:left w:val="none" w:sz="0" w:space="0" w:color="auto"/>
            <w:bottom w:val="none" w:sz="0" w:space="0" w:color="auto"/>
            <w:right w:val="none" w:sz="0" w:space="0" w:color="auto"/>
          </w:divBdr>
        </w:div>
        <w:div w:id="682050128">
          <w:marLeft w:val="0"/>
          <w:marRight w:val="0"/>
          <w:marTop w:val="0"/>
          <w:marBottom w:val="0"/>
          <w:divBdr>
            <w:top w:val="none" w:sz="0" w:space="0" w:color="auto"/>
            <w:left w:val="none" w:sz="0" w:space="0" w:color="auto"/>
            <w:bottom w:val="none" w:sz="0" w:space="0" w:color="auto"/>
            <w:right w:val="none" w:sz="0" w:space="0" w:color="auto"/>
          </w:divBdr>
        </w:div>
        <w:div w:id="1512792482">
          <w:marLeft w:val="0"/>
          <w:marRight w:val="0"/>
          <w:marTop w:val="0"/>
          <w:marBottom w:val="0"/>
          <w:divBdr>
            <w:top w:val="none" w:sz="0" w:space="0" w:color="auto"/>
            <w:left w:val="none" w:sz="0" w:space="0" w:color="auto"/>
            <w:bottom w:val="none" w:sz="0" w:space="0" w:color="auto"/>
            <w:right w:val="none" w:sz="0" w:space="0" w:color="auto"/>
          </w:divBdr>
        </w:div>
        <w:div w:id="1775634132">
          <w:marLeft w:val="0"/>
          <w:marRight w:val="0"/>
          <w:marTop w:val="0"/>
          <w:marBottom w:val="0"/>
          <w:divBdr>
            <w:top w:val="none" w:sz="0" w:space="0" w:color="auto"/>
            <w:left w:val="none" w:sz="0" w:space="0" w:color="auto"/>
            <w:bottom w:val="none" w:sz="0" w:space="0" w:color="auto"/>
            <w:right w:val="none" w:sz="0" w:space="0" w:color="auto"/>
          </w:divBdr>
        </w:div>
        <w:div w:id="1882472895">
          <w:marLeft w:val="0"/>
          <w:marRight w:val="0"/>
          <w:marTop w:val="0"/>
          <w:marBottom w:val="0"/>
          <w:divBdr>
            <w:top w:val="none" w:sz="0" w:space="0" w:color="auto"/>
            <w:left w:val="none" w:sz="0" w:space="0" w:color="auto"/>
            <w:bottom w:val="none" w:sz="0" w:space="0" w:color="auto"/>
            <w:right w:val="none" w:sz="0" w:space="0" w:color="auto"/>
          </w:divBdr>
        </w:div>
      </w:divsChild>
    </w:div>
    <w:div w:id="1716391664">
      <w:bodyDiv w:val="1"/>
      <w:marLeft w:val="0"/>
      <w:marRight w:val="0"/>
      <w:marTop w:val="0"/>
      <w:marBottom w:val="0"/>
      <w:divBdr>
        <w:top w:val="none" w:sz="0" w:space="0" w:color="auto"/>
        <w:left w:val="none" w:sz="0" w:space="0" w:color="auto"/>
        <w:bottom w:val="none" w:sz="0" w:space="0" w:color="auto"/>
        <w:right w:val="none" w:sz="0" w:space="0" w:color="auto"/>
      </w:divBdr>
      <w:divsChild>
        <w:div w:id="761222271">
          <w:marLeft w:val="0"/>
          <w:marRight w:val="0"/>
          <w:marTop w:val="0"/>
          <w:marBottom w:val="0"/>
          <w:divBdr>
            <w:top w:val="none" w:sz="0" w:space="0" w:color="auto"/>
            <w:left w:val="none" w:sz="0" w:space="0" w:color="auto"/>
            <w:bottom w:val="none" w:sz="0" w:space="0" w:color="auto"/>
            <w:right w:val="none" w:sz="0" w:space="0" w:color="auto"/>
          </w:divBdr>
        </w:div>
        <w:div w:id="996768024">
          <w:marLeft w:val="0"/>
          <w:marRight w:val="0"/>
          <w:marTop w:val="0"/>
          <w:marBottom w:val="0"/>
          <w:divBdr>
            <w:top w:val="none" w:sz="0" w:space="0" w:color="auto"/>
            <w:left w:val="none" w:sz="0" w:space="0" w:color="auto"/>
            <w:bottom w:val="none" w:sz="0" w:space="0" w:color="auto"/>
            <w:right w:val="none" w:sz="0" w:space="0" w:color="auto"/>
          </w:divBdr>
        </w:div>
        <w:div w:id="1074860029">
          <w:marLeft w:val="0"/>
          <w:marRight w:val="0"/>
          <w:marTop w:val="0"/>
          <w:marBottom w:val="0"/>
          <w:divBdr>
            <w:top w:val="none" w:sz="0" w:space="0" w:color="auto"/>
            <w:left w:val="none" w:sz="0" w:space="0" w:color="auto"/>
            <w:bottom w:val="none" w:sz="0" w:space="0" w:color="auto"/>
            <w:right w:val="none" w:sz="0" w:space="0" w:color="auto"/>
          </w:divBdr>
        </w:div>
        <w:div w:id="1158887700">
          <w:marLeft w:val="0"/>
          <w:marRight w:val="0"/>
          <w:marTop w:val="0"/>
          <w:marBottom w:val="0"/>
          <w:divBdr>
            <w:top w:val="none" w:sz="0" w:space="0" w:color="auto"/>
            <w:left w:val="none" w:sz="0" w:space="0" w:color="auto"/>
            <w:bottom w:val="none" w:sz="0" w:space="0" w:color="auto"/>
            <w:right w:val="none" w:sz="0" w:space="0" w:color="auto"/>
          </w:divBdr>
        </w:div>
        <w:div w:id="1572500917">
          <w:marLeft w:val="0"/>
          <w:marRight w:val="0"/>
          <w:marTop w:val="0"/>
          <w:marBottom w:val="0"/>
          <w:divBdr>
            <w:top w:val="none" w:sz="0" w:space="0" w:color="auto"/>
            <w:left w:val="none" w:sz="0" w:space="0" w:color="auto"/>
            <w:bottom w:val="none" w:sz="0" w:space="0" w:color="auto"/>
            <w:right w:val="none" w:sz="0" w:space="0" w:color="auto"/>
          </w:divBdr>
        </w:div>
      </w:divsChild>
    </w:div>
    <w:div w:id="2000310172">
      <w:bodyDiv w:val="1"/>
      <w:marLeft w:val="0"/>
      <w:marRight w:val="0"/>
      <w:marTop w:val="0"/>
      <w:marBottom w:val="0"/>
      <w:divBdr>
        <w:top w:val="none" w:sz="0" w:space="0" w:color="auto"/>
        <w:left w:val="none" w:sz="0" w:space="0" w:color="auto"/>
        <w:bottom w:val="none" w:sz="0" w:space="0" w:color="auto"/>
        <w:right w:val="none" w:sz="0" w:space="0" w:color="auto"/>
      </w:divBdr>
      <w:divsChild>
        <w:div w:id="237403480">
          <w:marLeft w:val="0"/>
          <w:marRight w:val="0"/>
          <w:marTop w:val="0"/>
          <w:marBottom w:val="0"/>
          <w:divBdr>
            <w:top w:val="none" w:sz="0" w:space="0" w:color="auto"/>
            <w:left w:val="none" w:sz="0" w:space="0" w:color="auto"/>
            <w:bottom w:val="none" w:sz="0" w:space="0" w:color="auto"/>
            <w:right w:val="none" w:sz="0" w:space="0" w:color="auto"/>
          </w:divBdr>
        </w:div>
        <w:div w:id="674889814">
          <w:marLeft w:val="0"/>
          <w:marRight w:val="0"/>
          <w:marTop w:val="0"/>
          <w:marBottom w:val="0"/>
          <w:divBdr>
            <w:top w:val="none" w:sz="0" w:space="0" w:color="auto"/>
            <w:left w:val="none" w:sz="0" w:space="0" w:color="auto"/>
            <w:bottom w:val="none" w:sz="0" w:space="0" w:color="auto"/>
            <w:right w:val="none" w:sz="0" w:space="0" w:color="auto"/>
          </w:divBdr>
        </w:div>
        <w:div w:id="742608943">
          <w:marLeft w:val="0"/>
          <w:marRight w:val="0"/>
          <w:marTop w:val="0"/>
          <w:marBottom w:val="0"/>
          <w:divBdr>
            <w:top w:val="none" w:sz="0" w:space="0" w:color="auto"/>
            <w:left w:val="none" w:sz="0" w:space="0" w:color="auto"/>
            <w:bottom w:val="none" w:sz="0" w:space="0" w:color="auto"/>
            <w:right w:val="none" w:sz="0" w:space="0" w:color="auto"/>
          </w:divBdr>
        </w:div>
        <w:div w:id="1037242493">
          <w:marLeft w:val="0"/>
          <w:marRight w:val="0"/>
          <w:marTop w:val="0"/>
          <w:marBottom w:val="0"/>
          <w:divBdr>
            <w:top w:val="none" w:sz="0" w:space="0" w:color="auto"/>
            <w:left w:val="none" w:sz="0" w:space="0" w:color="auto"/>
            <w:bottom w:val="none" w:sz="0" w:space="0" w:color="auto"/>
            <w:right w:val="none" w:sz="0" w:space="0" w:color="auto"/>
          </w:divBdr>
        </w:div>
        <w:div w:id="1204751552">
          <w:marLeft w:val="0"/>
          <w:marRight w:val="0"/>
          <w:marTop w:val="0"/>
          <w:marBottom w:val="0"/>
          <w:divBdr>
            <w:top w:val="none" w:sz="0" w:space="0" w:color="auto"/>
            <w:left w:val="none" w:sz="0" w:space="0" w:color="auto"/>
            <w:bottom w:val="none" w:sz="0" w:space="0" w:color="auto"/>
            <w:right w:val="none" w:sz="0" w:space="0" w:color="auto"/>
          </w:divBdr>
        </w:div>
        <w:div w:id="2049256989">
          <w:marLeft w:val="0"/>
          <w:marRight w:val="0"/>
          <w:marTop w:val="0"/>
          <w:marBottom w:val="0"/>
          <w:divBdr>
            <w:top w:val="none" w:sz="0" w:space="0" w:color="auto"/>
            <w:left w:val="none" w:sz="0" w:space="0" w:color="auto"/>
            <w:bottom w:val="none" w:sz="0" w:space="0" w:color="auto"/>
            <w:right w:val="none" w:sz="0" w:space="0" w:color="auto"/>
          </w:divBdr>
        </w:div>
      </w:divsChild>
    </w:div>
    <w:div w:id="200193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s.geowessex.com/stat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B7ADEF2A6D416CA4E635A7A7C9D6B0"/>
        <w:category>
          <w:name w:val="General"/>
          <w:gallery w:val="placeholder"/>
        </w:category>
        <w:types>
          <w:type w:val="bbPlcHdr"/>
        </w:types>
        <w:behaviors>
          <w:behavior w:val="content"/>
        </w:behaviors>
        <w:guid w:val="{0B7F15E1-A005-428B-A175-15D4D61608A9}"/>
      </w:docPartPr>
      <w:docPartBody>
        <w:p w:rsidR="001A71D4" w:rsidRDefault="001A71D4" w:rsidP="001A71D4">
          <w:pPr>
            <w:pStyle w:val="2FB7ADEF2A6D416CA4E635A7A7C9D6B01"/>
          </w:pPr>
          <w:r>
            <w:rPr>
              <w:rFonts w:ascii="Arial" w:eastAsia="Times New Roman" w:hAnsi="Arial" w:cs="Arial"/>
              <w:b/>
              <w:sz w:val="40"/>
              <w:szCs w:val="40"/>
            </w:rPr>
            <w:t xml:space="preserve">Replace wording with the Committee Title  </w:t>
          </w:r>
        </w:p>
      </w:docPartBody>
    </w:docPart>
    <w:docPart>
      <w:docPartPr>
        <w:name w:val="63B461241212431EBF839B05ACE99C0B"/>
        <w:category>
          <w:name w:val="General"/>
          <w:gallery w:val="placeholder"/>
        </w:category>
        <w:types>
          <w:type w:val="bbPlcHdr"/>
        </w:types>
        <w:behaviors>
          <w:behavior w:val="content"/>
        </w:behaviors>
        <w:guid w:val="{CDAA965B-193C-46F9-84A0-222871171EE3}"/>
      </w:docPartPr>
      <w:docPartBody>
        <w:p w:rsidR="001A71D4" w:rsidRDefault="001A71D4">
          <w:pPr>
            <w:pStyle w:val="63B461241212431EBF839B05ACE99C0B"/>
          </w:pPr>
          <w:r w:rsidRPr="007A0ECF">
            <w:rPr>
              <w:rStyle w:val="PlaceholderText"/>
            </w:rPr>
            <w:t>Click or tap to enter a date.</w:t>
          </w:r>
        </w:p>
      </w:docPartBody>
    </w:docPart>
    <w:docPart>
      <w:docPartPr>
        <w:name w:val="1D9A3F2FF8524871A885D763A68419AA"/>
        <w:category>
          <w:name w:val="General"/>
          <w:gallery w:val="placeholder"/>
        </w:category>
        <w:types>
          <w:type w:val="bbPlcHdr"/>
        </w:types>
        <w:behaviors>
          <w:behavior w:val="content"/>
        </w:behaviors>
        <w:guid w:val="{97397E04-F5D1-4A42-B36B-90A7DDFF03FA}"/>
      </w:docPartPr>
      <w:docPartBody>
        <w:p w:rsidR="001A71D4" w:rsidRDefault="001A71D4" w:rsidP="001A71D4">
          <w:pPr>
            <w:pStyle w:val="1D9A3F2FF8524871A885D763A68419AA1"/>
          </w:pPr>
          <w:r>
            <w:rPr>
              <w:rFonts w:ascii="Arial" w:eastAsia="Times New Roman" w:hAnsi="Arial" w:cs="Arial"/>
              <w:b/>
              <w:sz w:val="40"/>
              <w:szCs w:val="40"/>
            </w:rPr>
            <w:t>Replace wording with the Report Title</w:t>
          </w:r>
        </w:p>
      </w:docPartBody>
    </w:docPart>
    <w:docPart>
      <w:docPartPr>
        <w:name w:val="0F9E65D8F2FD4D5BA50B54ADE3D65860"/>
        <w:category>
          <w:name w:val="General"/>
          <w:gallery w:val="placeholder"/>
        </w:category>
        <w:types>
          <w:type w:val="bbPlcHdr"/>
        </w:types>
        <w:behaviors>
          <w:behavior w:val="content"/>
        </w:behaviors>
        <w:guid w:val="{BE9FDCFE-03B9-4B72-AA9A-B14D94F83EA6}"/>
      </w:docPartPr>
      <w:docPartBody>
        <w:p w:rsidR="001A71D4" w:rsidRDefault="001A71D4">
          <w:pPr>
            <w:pStyle w:val="0F9E65D8F2FD4D5BA50B54ADE3D65860"/>
          </w:pPr>
          <w:r w:rsidRPr="00EC5B5B">
            <w:rPr>
              <w:rStyle w:val="PlaceholderText"/>
            </w:rPr>
            <w:t>Choose an item.</w:t>
          </w:r>
        </w:p>
      </w:docPartBody>
    </w:docPart>
    <w:docPart>
      <w:docPartPr>
        <w:name w:val="4E208B05B0114324B8D5E5A41B7E6FBD"/>
        <w:category>
          <w:name w:val="General"/>
          <w:gallery w:val="placeholder"/>
        </w:category>
        <w:types>
          <w:type w:val="bbPlcHdr"/>
        </w:types>
        <w:behaviors>
          <w:behavior w:val="content"/>
        </w:behaviors>
        <w:guid w:val="{7D16928B-9943-4299-A19E-E733D720D85F}"/>
      </w:docPartPr>
      <w:docPartBody>
        <w:p w:rsidR="001A71D4" w:rsidRDefault="001A71D4" w:rsidP="001A71D4">
          <w:pPr>
            <w:pStyle w:val="4E208B05B0114324B8D5E5A41B7E6FBD1"/>
          </w:pPr>
          <w:r>
            <w:rPr>
              <w:rStyle w:val="PlaceholderText"/>
            </w:rPr>
            <w:t>Choose an item.</w:t>
          </w:r>
        </w:p>
      </w:docPartBody>
    </w:docPart>
    <w:docPart>
      <w:docPartPr>
        <w:name w:val="A0265947242744F38F785265E586667A"/>
        <w:category>
          <w:name w:val="General"/>
          <w:gallery w:val="placeholder"/>
        </w:category>
        <w:types>
          <w:type w:val="bbPlcHdr"/>
        </w:types>
        <w:behaviors>
          <w:behavior w:val="content"/>
        </w:behaviors>
        <w:guid w:val="{ED9E8712-6948-414E-94F1-5427649786CF}"/>
      </w:docPartPr>
      <w:docPartBody>
        <w:p w:rsidR="001A71D4" w:rsidRDefault="001A71D4" w:rsidP="001A71D4">
          <w:pPr>
            <w:pStyle w:val="A0265947242744F38F785265E586667A1"/>
          </w:pPr>
          <w:r w:rsidRPr="00835D0B">
            <w:rPr>
              <w:rStyle w:val="PlaceholderText"/>
            </w:rPr>
            <w:t>Choose an item.</w:t>
          </w:r>
        </w:p>
      </w:docPartBody>
    </w:docPart>
    <w:docPart>
      <w:docPartPr>
        <w:name w:val="1EB91C888DF74E73861EAB126A869963"/>
        <w:category>
          <w:name w:val="General"/>
          <w:gallery w:val="placeholder"/>
        </w:category>
        <w:types>
          <w:type w:val="bbPlcHdr"/>
        </w:types>
        <w:behaviors>
          <w:behavior w:val="content"/>
        </w:behaviors>
        <w:guid w:val="{A4F26092-6A00-4A77-ABED-8220E9F381D7}"/>
      </w:docPartPr>
      <w:docPartBody>
        <w:p w:rsidR="001A71D4" w:rsidRDefault="001A71D4" w:rsidP="001A71D4">
          <w:pPr>
            <w:pStyle w:val="1EB91C888DF74E73861EAB126A8699631"/>
          </w:pPr>
          <w:r w:rsidRPr="00835D0B">
            <w:rPr>
              <w:rStyle w:val="PlaceholderText"/>
            </w:rPr>
            <w:t>Choose an item.</w:t>
          </w:r>
        </w:p>
      </w:docPartBody>
    </w:docPart>
    <w:docPart>
      <w:docPartPr>
        <w:name w:val="6611DB8EA53E4C2583713F683A973F23"/>
        <w:category>
          <w:name w:val="General"/>
          <w:gallery w:val="placeholder"/>
        </w:category>
        <w:types>
          <w:type w:val="bbPlcHdr"/>
        </w:types>
        <w:behaviors>
          <w:behavior w:val="content"/>
        </w:behaviors>
        <w:guid w:val="{1DDC10C2-7D5C-4AA4-A342-DD792F15AF78}"/>
      </w:docPartPr>
      <w:docPartBody>
        <w:p w:rsidR="001A71D4" w:rsidRDefault="001A71D4" w:rsidP="001A71D4">
          <w:pPr>
            <w:pStyle w:val="6611DB8EA53E4C2583713F683A973F231"/>
          </w:pPr>
          <w:r w:rsidRPr="000D117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1D4"/>
    <w:rsid w:val="001A71D4"/>
    <w:rsid w:val="0030540F"/>
    <w:rsid w:val="005D63C0"/>
    <w:rsid w:val="007169AB"/>
    <w:rsid w:val="007870EC"/>
    <w:rsid w:val="00F26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71D4"/>
    <w:rPr>
      <w:color w:val="808080"/>
    </w:rPr>
  </w:style>
  <w:style w:type="paragraph" w:customStyle="1" w:styleId="63B461241212431EBF839B05ACE99C0B">
    <w:name w:val="63B461241212431EBF839B05ACE99C0B"/>
  </w:style>
  <w:style w:type="paragraph" w:customStyle="1" w:styleId="0F9E65D8F2FD4D5BA50B54ADE3D65860">
    <w:name w:val="0F9E65D8F2FD4D5BA50B54ADE3D65860"/>
  </w:style>
  <w:style w:type="paragraph" w:customStyle="1" w:styleId="2FB7ADEF2A6D416CA4E635A7A7C9D6B01">
    <w:name w:val="2FB7ADEF2A6D416CA4E635A7A7C9D6B01"/>
    <w:rsid w:val="001A71D4"/>
    <w:pPr>
      <w:spacing w:after="200" w:line="276" w:lineRule="auto"/>
    </w:pPr>
    <w:rPr>
      <w:rFonts w:eastAsiaTheme="minorHAnsi"/>
      <w:kern w:val="0"/>
      <w:sz w:val="22"/>
      <w:szCs w:val="22"/>
      <w:lang w:eastAsia="en-US"/>
      <w14:ligatures w14:val="none"/>
    </w:rPr>
  </w:style>
  <w:style w:type="paragraph" w:customStyle="1" w:styleId="1D9A3F2FF8524871A885D763A68419AA1">
    <w:name w:val="1D9A3F2FF8524871A885D763A68419AA1"/>
    <w:rsid w:val="001A71D4"/>
    <w:pPr>
      <w:spacing w:after="200" w:line="276" w:lineRule="auto"/>
    </w:pPr>
    <w:rPr>
      <w:rFonts w:eastAsiaTheme="minorHAnsi"/>
      <w:kern w:val="0"/>
      <w:sz w:val="22"/>
      <w:szCs w:val="22"/>
      <w:lang w:eastAsia="en-US"/>
      <w14:ligatures w14:val="none"/>
    </w:rPr>
  </w:style>
  <w:style w:type="paragraph" w:customStyle="1" w:styleId="4E208B05B0114324B8D5E5A41B7E6FBD1">
    <w:name w:val="4E208B05B0114324B8D5E5A41B7E6FBD1"/>
    <w:rsid w:val="001A71D4"/>
    <w:pPr>
      <w:spacing w:after="200" w:line="276" w:lineRule="auto"/>
    </w:pPr>
    <w:rPr>
      <w:rFonts w:eastAsiaTheme="minorHAnsi"/>
      <w:kern w:val="0"/>
      <w:sz w:val="22"/>
      <w:szCs w:val="22"/>
      <w:lang w:eastAsia="en-US"/>
      <w14:ligatures w14:val="none"/>
    </w:rPr>
  </w:style>
  <w:style w:type="paragraph" w:customStyle="1" w:styleId="A0265947242744F38F785265E586667A1">
    <w:name w:val="A0265947242744F38F785265E586667A1"/>
    <w:rsid w:val="001A71D4"/>
    <w:pPr>
      <w:spacing w:after="200" w:line="276" w:lineRule="auto"/>
    </w:pPr>
    <w:rPr>
      <w:rFonts w:eastAsiaTheme="minorHAnsi"/>
      <w:kern w:val="0"/>
      <w:sz w:val="22"/>
      <w:szCs w:val="22"/>
      <w:lang w:eastAsia="en-US"/>
      <w14:ligatures w14:val="none"/>
    </w:rPr>
  </w:style>
  <w:style w:type="paragraph" w:customStyle="1" w:styleId="1EB91C888DF74E73861EAB126A8699631">
    <w:name w:val="1EB91C888DF74E73861EAB126A8699631"/>
    <w:rsid w:val="001A71D4"/>
    <w:pPr>
      <w:spacing w:after="200" w:line="276" w:lineRule="auto"/>
    </w:pPr>
    <w:rPr>
      <w:rFonts w:eastAsiaTheme="minorHAnsi"/>
      <w:kern w:val="0"/>
      <w:sz w:val="22"/>
      <w:szCs w:val="22"/>
      <w:lang w:eastAsia="en-US"/>
      <w14:ligatures w14:val="none"/>
    </w:rPr>
  </w:style>
  <w:style w:type="paragraph" w:customStyle="1" w:styleId="6611DB8EA53E4C2583713F683A973F231">
    <w:name w:val="6611DB8EA53E4C2583713F683A973F231"/>
    <w:rsid w:val="001A71D4"/>
    <w:pPr>
      <w:spacing w:after="200" w:line="276" w:lineRule="auto"/>
    </w:pPr>
    <w:rPr>
      <w:rFonts w:eastAsiaTheme="minorHAnsi"/>
      <w:kern w:val="0"/>
      <w:sz w:val="22"/>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2EBA55D2CE984894A543B6D87B2C96" ma:contentTypeVersion="24" ma:contentTypeDescription="Create a new document." ma:contentTypeScope="" ma:versionID="25e7ff5c517ea9b867426ddf7b903751">
  <xsd:schema xmlns:xsd="http://www.w3.org/2001/XMLSchema" xmlns:xs="http://www.w3.org/2001/XMLSchema" xmlns:p="http://schemas.microsoft.com/office/2006/metadata/properties" xmlns:ns1="http://schemas.microsoft.com/sharepoint/v3" xmlns:ns2="630ce31a-3491-454f-a0c1-40daa99d65da" xmlns:ns3="8881bb66-6a06-43c7-a3ae-bf02d04d9afa" targetNamespace="http://schemas.microsoft.com/office/2006/metadata/properties" ma:root="true" ma:fieldsID="784d55df8fb2e0f4cd0d49d0e3a78390" ns1:_="" ns2:_="" ns3:_="">
    <xsd:import namespace="http://schemas.microsoft.com/sharepoint/v3"/>
    <xsd:import namespace="630ce31a-3491-454f-a0c1-40daa99d65da"/>
    <xsd:import namespace="8881bb66-6a06-43c7-a3ae-bf02d04d9a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Reviewdate" minOccurs="0"/>
                <xsd:element ref="ns2:Documentcontact" minOccurs="0"/>
                <xsd:element ref="ns2:Sharedexternally"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0" nillable="true" ma:displayName="Unified Compliance Policy Properties" ma:hidden="true" ma:internalName="_ip_UnifiedCompliancePolicyProperties">
      <xsd:simpleType>
        <xsd:restriction base="dms:Note"/>
      </xsd:simpleType>
    </xsd:element>
    <xsd:element name="_ip_UnifiedCompliancePolicyUIAction" ma:index="3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0ce31a-3491-454f-a0c1-40daa99d65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f3f5272-f8b9-4632-9b56-061d0e36806b"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Reviewdate" ma:index="26" nillable="true" ma:displayName="Review date" ma:format="DateOnly" ma:internalName="Reviewdate">
      <xsd:simpleType>
        <xsd:restriction base="dms:DateTime"/>
      </xsd:simpleType>
    </xsd:element>
    <xsd:element name="Documentcontact" ma:index="27" nillable="true" ma:displayName="Document contact" ma:format="Dropdown" ma:list="UserInfo" ma:SharePointGroup="0" ma:internalName="Document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externally" ma:index="28" nillable="true" ma:displayName="Shared externally" ma:default="1" ma:format="Dropdown" ma:internalName="Sharedexternally">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81bb66-6a06-43c7-a3ae-bf02d04d9af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27cf24-5c3f-4e48-b49d-4b78cbd89afd}" ma:internalName="TaxCatchAll" ma:showField="CatchAllData" ma:web="8881bb66-6a06-43c7-a3ae-bf02d04d9a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881bb66-6a06-43c7-a3ae-bf02d04d9afa">
      <UserInfo>
        <DisplayName>Democratic Services Team Members</DisplayName>
        <AccountId>7</AccountId>
        <AccountType/>
      </UserInfo>
      <UserInfo>
        <DisplayName>Hayley Caves</DisplayName>
        <AccountId>6</AccountId>
        <AccountType/>
      </UserInfo>
      <UserInfo>
        <DisplayName>Lindsey Watson</DisplayName>
        <AccountId>17</AccountId>
        <AccountType/>
      </UserInfo>
    </SharedWithUsers>
    <_ip_UnifiedCompliancePolicyUIAction xmlns="http://schemas.microsoft.com/sharepoint/v3" xsi:nil="true"/>
    <_Flow_SignoffStatus xmlns="630ce31a-3491-454f-a0c1-40daa99d65da" xsi:nil="true"/>
    <Documentcontact xmlns="630ce31a-3491-454f-a0c1-40daa99d65da">
      <UserInfo>
        <DisplayName/>
        <AccountId xsi:nil="true"/>
        <AccountType/>
      </UserInfo>
    </Documentcontact>
    <Reviewdate xmlns="630ce31a-3491-454f-a0c1-40daa99d65da" xsi:nil="true"/>
    <_ip_UnifiedCompliancePolicyProperties xmlns="http://schemas.microsoft.com/sharepoint/v3" xsi:nil="true"/>
    <TaxCatchAll xmlns="8881bb66-6a06-43c7-a3ae-bf02d04d9afa" xsi:nil="true"/>
    <Sharedexternally xmlns="630ce31a-3491-454f-a0c1-40daa99d65da">true</Sharedexternally>
    <lcf76f155ced4ddcb4097134ff3c332f xmlns="630ce31a-3491-454f-a0c1-40daa99d65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A210F3-F905-4BB0-8652-7F2B8B1F468B}">
  <ds:schemaRefs>
    <ds:schemaRef ds:uri="http://schemas.openxmlformats.org/officeDocument/2006/bibliography"/>
  </ds:schemaRefs>
</ds:datastoreItem>
</file>

<file path=customXml/itemProps2.xml><?xml version="1.0" encoding="utf-8"?>
<ds:datastoreItem xmlns:ds="http://schemas.openxmlformats.org/officeDocument/2006/customXml" ds:itemID="{3884B69C-FD4C-468C-89D1-B271B3018C0E}"/>
</file>

<file path=customXml/itemProps3.xml><?xml version="1.0" encoding="utf-8"?>
<ds:datastoreItem xmlns:ds="http://schemas.openxmlformats.org/officeDocument/2006/customXml" ds:itemID="{8F205FE2-4349-4FA5-96A1-8280095556BF}">
  <ds:schemaRefs>
    <ds:schemaRef ds:uri="http://schemas.microsoft.com/sharepoint/v3/contenttype/forms"/>
  </ds:schemaRefs>
</ds:datastoreItem>
</file>

<file path=customXml/itemProps4.xml><?xml version="1.0" encoding="utf-8"?>
<ds:datastoreItem xmlns:ds="http://schemas.openxmlformats.org/officeDocument/2006/customXml" ds:itemID="{33DB0C20-C69F-4FEE-A551-66E7BB80AF85}">
  <ds:schemaRefs>
    <ds:schemaRef ds:uri="http://schemas.microsoft.com/office/2006/documentManagement/types"/>
    <ds:schemaRef ds:uri="http://purl.org/dc/terms/"/>
    <ds:schemaRef ds:uri="http://purl.org/dc/dcmitype/"/>
    <ds:schemaRef ds:uri="http://purl.org/dc/elements/1.1/"/>
    <ds:schemaRef ds:uri="http://schemas.microsoft.com/office/infopath/2007/PartnerControls"/>
    <ds:schemaRef ds:uri="f4665538-a938-4e90-b276-266ece01b158"/>
    <ds:schemaRef ds:uri="b0a57b9c-3219-4a10-9243-ade14155496f"/>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DC%20Harbours%20Safety%20Management%20Plan%20Report</Template>
  <TotalTime>10</TotalTime>
  <Pages>3</Pages>
  <Words>502</Words>
  <Characters>10483</Characters>
  <Application>Microsoft Office Word</Application>
  <DocSecurity>0</DocSecurity>
  <Lines>87</Lines>
  <Paragraphs>21</Paragraphs>
  <ScaleCrop>false</ScaleCrop>
  <HeadingPairs>
    <vt:vector size="2" baseType="variant">
      <vt:variant>
        <vt:lpstr>Title</vt:lpstr>
      </vt:variant>
      <vt:variant>
        <vt:i4>1</vt:i4>
      </vt:variant>
    </vt:vector>
  </HeadingPairs>
  <TitlesOfParts>
    <vt:vector size="1" baseType="lpstr">
      <vt:lpstr/>
    </vt:vector>
  </TitlesOfParts>
  <Company>Dorset Councils Partnership</Company>
  <LinksUpToDate>false</LinksUpToDate>
  <CharactersWithSpaces>10964</CharactersWithSpaces>
  <SharedDoc>false</SharedDoc>
  <HLinks>
    <vt:vector size="84" baseType="variant">
      <vt:variant>
        <vt:i4>7209068</vt:i4>
      </vt:variant>
      <vt:variant>
        <vt:i4>39</vt:i4>
      </vt:variant>
      <vt:variant>
        <vt:i4>0</vt:i4>
      </vt:variant>
      <vt:variant>
        <vt:i4>5</vt:i4>
      </vt:variant>
      <vt:variant>
        <vt:lpwstr/>
      </vt:variant>
      <vt:variant>
        <vt:lpwstr>Accessiblility</vt:lpwstr>
      </vt:variant>
      <vt:variant>
        <vt:i4>6881383</vt:i4>
      </vt:variant>
      <vt:variant>
        <vt:i4>36</vt:i4>
      </vt:variant>
      <vt:variant>
        <vt:i4>0</vt:i4>
      </vt:variant>
      <vt:variant>
        <vt:i4>5</vt:i4>
      </vt:variant>
      <vt:variant>
        <vt:lpwstr/>
      </vt:variant>
      <vt:variant>
        <vt:lpwstr>Background</vt:lpwstr>
      </vt:variant>
      <vt:variant>
        <vt:i4>6357107</vt:i4>
      </vt:variant>
      <vt:variant>
        <vt:i4>33</vt:i4>
      </vt:variant>
      <vt:variant>
        <vt:i4>0</vt:i4>
      </vt:variant>
      <vt:variant>
        <vt:i4>5</vt:i4>
      </vt:variant>
      <vt:variant>
        <vt:lpwstr/>
      </vt:variant>
      <vt:variant>
        <vt:lpwstr>Appendices</vt:lpwstr>
      </vt:variant>
      <vt:variant>
        <vt:i4>1376270</vt:i4>
      </vt:variant>
      <vt:variant>
        <vt:i4>30</vt:i4>
      </vt:variant>
      <vt:variant>
        <vt:i4>0</vt:i4>
      </vt:variant>
      <vt:variant>
        <vt:i4>5</vt:i4>
      </vt:variant>
      <vt:variant>
        <vt:lpwstr>https://dorsetcc-my.sharepoint.com/personal/kate_critchel_dorsetcouncil_gov_uk/Documents/New folder (2)/There</vt:lpwstr>
      </vt:variant>
      <vt:variant>
        <vt:lpwstr>Equalities</vt:lpwstr>
      </vt:variant>
      <vt:variant>
        <vt:i4>131073</vt:i4>
      </vt:variant>
      <vt:variant>
        <vt:i4>27</vt:i4>
      </vt:variant>
      <vt:variant>
        <vt:i4>0</vt:i4>
      </vt:variant>
      <vt:variant>
        <vt:i4>5</vt:i4>
      </vt:variant>
      <vt:variant>
        <vt:lpwstr/>
      </vt:variant>
      <vt:variant>
        <vt:lpwstr>Risk</vt:lpwstr>
      </vt:variant>
      <vt:variant>
        <vt:i4>1114119</vt:i4>
      </vt:variant>
      <vt:variant>
        <vt:i4>24</vt:i4>
      </vt:variant>
      <vt:variant>
        <vt:i4>0</vt:i4>
      </vt:variant>
      <vt:variant>
        <vt:i4>5</vt:i4>
      </vt:variant>
      <vt:variant>
        <vt:lpwstr/>
      </vt:variant>
      <vt:variant>
        <vt:lpwstr>Other</vt:lpwstr>
      </vt:variant>
      <vt:variant>
        <vt:i4>131088</vt:i4>
      </vt:variant>
      <vt:variant>
        <vt:i4>21</vt:i4>
      </vt:variant>
      <vt:variant>
        <vt:i4>0</vt:i4>
      </vt:variant>
      <vt:variant>
        <vt:i4>5</vt:i4>
      </vt:variant>
      <vt:variant>
        <vt:lpwstr/>
      </vt:variant>
      <vt:variant>
        <vt:lpwstr>Wellbeing</vt:lpwstr>
      </vt:variant>
      <vt:variant>
        <vt:i4>7667816</vt:i4>
      </vt:variant>
      <vt:variant>
        <vt:i4>18</vt:i4>
      </vt:variant>
      <vt:variant>
        <vt:i4>0</vt:i4>
      </vt:variant>
      <vt:variant>
        <vt:i4>5</vt:i4>
      </vt:variant>
      <vt:variant>
        <vt:lpwstr/>
      </vt:variant>
      <vt:variant>
        <vt:lpwstr>Natural</vt:lpwstr>
      </vt:variant>
      <vt:variant>
        <vt:i4>655375</vt:i4>
      </vt:variant>
      <vt:variant>
        <vt:i4>15</vt:i4>
      </vt:variant>
      <vt:variant>
        <vt:i4>0</vt:i4>
      </vt:variant>
      <vt:variant>
        <vt:i4>5</vt:i4>
      </vt:variant>
      <vt:variant>
        <vt:lpwstr/>
      </vt:variant>
      <vt:variant>
        <vt:lpwstr>Financial</vt:lpwstr>
      </vt:variant>
      <vt:variant>
        <vt:i4>1769493</vt:i4>
      </vt:variant>
      <vt:variant>
        <vt:i4>10</vt:i4>
      </vt:variant>
      <vt:variant>
        <vt:i4>0</vt:i4>
      </vt:variant>
      <vt:variant>
        <vt:i4>5</vt:i4>
      </vt:variant>
      <vt:variant>
        <vt:lpwstr>https://apps.geowessex.com/stats/</vt:lpwstr>
      </vt:variant>
      <vt:variant>
        <vt:lpwstr/>
      </vt:variant>
      <vt:variant>
        <vt:i4>7864444</vt:i4>
      </vt:variant>
      <vt:variant>
        <vt:i4>9</vt:i4>
      </vt:variant>
      <vt:variant>
        <vt:i4>0</vt:i4>
      </vt:variant>
      <vt:variant>
        <vt:i4>5</vt:i4>
      </vt:variant>
      <vt:variant>
        <vt:lpwstr/>
      </vt:variant>
      <vt:variant>
        <vt:lpwstr>Reason</vt:lpwstr>
      </vt:variant>
      <vt:variant>
        <vt:i4>7274598</vt:i4>
      </vt:variant>
      <vt:variant>
        <vt:i4>6</vt:i4>
      </vt:variant>
      <vt:variant>
        <vt:i4>0</vt:i4>
      </vt:variant>
      <vt:variant>
        <vt:i4>5</vt:i4>
      </vt:variant>
      <vt:variant>
        <vt:lpwstr/>
      </vt:variant>
      <vt:variant>
        <vt:lpwstr>Recommendation</vt:lpwstr>
      </vt:variant>
      <vt:variant>
        <vt:i4>1507339</vt:i4>
      </vt:variant>
      <vt:variant>
        <vt:i4>3</vt:i4>
      </vt:variant>
      <vt:variant>
        <vt:i4>0</vt:i4>
      </vt:variant>
      <vt:variant>
        <vt:i4>5</vt:i4>
      </vt:variant>
      <vt:variant>
        <vt:lpwstr/>
      </vt:variant>
      <vt:variant>
        <vt:lpwstr>Brief</vt:lpwstr>
      </vt:variant>
      <vt:variant>
        <vt:i4>917519</vt:i4>
      </vt:variant>
      <vt:variant>
        <vt:i4>0</vt:i4>
      </vt:variant>
      <vt:variant>
        <vt:i4>0</vt:i4>
      </vt:variant>
      <vt:variant>
        <vt:i4>5</vt:i4>
      </vt:variant>
      <vt:variant>
        <vt:lpwstr/>
      </vt:variant>
      <vt:variant>
        <vt:lpwstr>Local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Critchel</dc:creator>
  <cp:keywords/>
  <dc:description/>
  <cp:lastModifiedBy>Ed Carter</cp:lastModifiedBy>
  <cp:revision>6</cp:revision>
  <dcterms:created xsi:type="dcterms:W3CDTF">2024-08-09T15:18:00Z</dcterms:created>
  <dcterms:modified xsi:type="dcterms:W3CDTF">2025-02-13T10:09:00Z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0x0101003E2EBA55D2CE984894A543B6D87B2C96</vt:lpwstr>
  </property>
  <property fmtid="{D5CDD505-2E9C-101B-9397-08002B2CF9AE}" pid="3" name="MediaServiceImageTags">
    <vt:lpwstr/>
  </property>
</Properties>
</file>